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auGrille1Clair-Accentuation3"/>
        <w:tblW w:w="14885" w:type="dxa"/>
        <w:tblInd w:w="-431" w:type="dxa"/>
        <w:tblLook w:val="04A0" w:firstRow="1" w:lastRow="0" w:firstColumn="1" w:lastColumn="0" w:noHBand="0" w:noVBand="1"/>
      </w:tblPr>
      <w:tblGrid>
        <w:gridCol w:w="3229"/>
        <w:gridCol w:w="2867"/>
        <w:gridCol w:w="2835"/>
        <w:gridCol w:w="2977"/>
        <w:gridCol w:w="2977"/>
      </w:tblGrid>
      <w:tr w:rsidR="00555290" w:rsidTr="20BF9A81" w14:paraId="1BE3FB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tcMar/>
          </w:tcPr>
          <w:p w:rsidR="00555290" w:rsidRDefault="00555290" w14:paraId="7339D189" w14:textId="77777777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45720" distB="45720" distL="182880" distR="182880" simplePos="0" relativeHeight="251659264" behindDoc="0" locked="0" layoutInCell="1" allowOverlap="1" wp14:anchorId="3A316F8F" wp14:editId="15919120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-746124</wp:posOffset>
                      </wp:positionV>
                      <wp:extent cx="4770120" cy="487680"/>
                      <wp:effectExtent l="0" t="0" r="0" b="7620"/>
                      <wp:wrapNone/>
                      <wp:docPr id="198" name="Groupe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0120" cy="487680"/>
                                <a:chOff x="0" y="0"/>
                                <a:chExt cx="3567448" cy="886917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0" y="0"/>
                                  <a:ext cx="3567448" cy="27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55290" w:rsidP="00555290" w:rsidRDefault="00555290" w14:paraId="0E267D47" w14:textId="77777777">
                                    <w:pPr>
                                      <w:jc w:val="center"/>
                                      <w:rPr>
                                        <w:rFonts w:asciiTheme="majorHAnsi" w:hAnsiTheme="majorHAnsi" w:eastAsiaTheme="majorEastAsia" w:cstheme="majorBidi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Zone de texte 200"/>
                              <wps:cNvSpPr txBox="1"/>
                              <wps:spPr>
                                <a:xfrm>
                                  <a:off x="0" y="252686"/>
                                  <a:ext cx="3567448" cy="634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55290" w:rsidP="00555290" w:rsidRDefault="00555290" w14:paraId="15376740" w14:textId="77777777">
                                    <w:pPr>
                                      <w:rPr>
                                        <w:caps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Propositions de lecture pour le nouveau programme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371E25C">
                    <v:group id="Groupe 198" style="position:absolute;margin-left:-6.9pt;margin-top:-58.75pt;width:375.6pt;height:38.4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8869" o:spid="_x0000_s1026" w14:anchorId="3A316F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">
                      <v:rect id="Rectangle 199" style="position:absolute;width:35674;height:2706;visibility:visible;mso-wrap-style:square;v-text-anchor:middle" o:spid="_x0000_s1027" fillcolor="#5b9bd5 [3204]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>
                        <v:textbox>
                          <w:txbxContent>
                            <w:p w:rsidR="00555290" w:rsidP="00555290" w:rsidRDefault="00555290" w14:paraId="07FC9408" w14:textId="77777777">
                              <w:pPr>
                                <w:jc w:val="center"/>
                                <w:rPr>
                                  <w:rFonts w:asciiTheme="majorHAnsi" w:hAnsiTheme="majorHAnsi" w:eastAsiaTheme="majorEastAsia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00" style="position:absolute;top:2526;width:35674;height:6343;visibility:visible;mso-wrap-style:square;v-text-anchor:top" o:spid="_x0000_s1028" filled="f" strok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>
                        <v:textbox inset=",7.2pt,,0">
                          <w:txbxContent>
                            <w:p w:rsidR="00555290" w:rsidP="00555290" w:rsidRDefault="00555290" w14:paraId="2FA8C57B" w14:textId="77777777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Propositions de lecture pour le nouveau programme</w:t>
                              </w:r>
                            </w:p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  <w:r>
              <w:t>Le monstre aux limites de l’humain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7" w:type="dxa"/>
            <w:tcMar/>
            <w:vAlign w:val="center"/>
          </w:tcPr>
          <w:p w:rsidR="00555290" w:rsidP="00555290" w:rsidRDefault="53BA1EEF" w14:paraId="0980B58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Récits d’aventure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Mar/>
            <w:vAlign w:val="center"/>
          </w:tcPr>
          <w:p w:rsidR="00555290" w:rsidP="00555290" w:rsidRDefault="53BA1EEF" w14:paraId="29BFD2A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Récits de création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  <w:vAlign w:val="center"/>
          </w:tcPr>
          <w:p w:rsidR="00555290" w:rsidP="00555290" w:rsidRDefault="53BA1EEF" w14:paraId="3F00503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Ruses, mensonges et masques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6A6A6" w:themeFill="background1" w:themeFillShade="A6"/>
            <w:tcMar/>
          </w:tcPr>
          <w:p w:rsidRPr="00555290" w:rsidR="00555290" w:rsidRDefault="00555290" w14:paraId="0A1327A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55290"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34FB60C8" wp14:editId="2ABCB4BF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-829945</wp:posOffset>
                  </wp:positionV>
                  <wp:extent cx="754380" cy="754380"/>
                  <wp:effectExtent l="0" t="0" r="7620" b="762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NumberSixInCircl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5290" w:rsidTr="20BF9A81" w14:paraId="46A34124" w14:textId="77777777">
        <w:trPr>
          <w:trHeight w:val="8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tcMar/>
          </w:tcPr>
          <w:p w:rsidRPr="006A1322" w:rsidR="00555290" w:rsidP="006A1322" w:rsidRDefault="53BA1EEF" w14:paraId="1432017C" w14:textId="64C9C421">
            <w:pPr>
              <w:pStyle w:val="Paragraphedeliste"/>
              <w:numPr>
                <w:ilvl w:val="0"/>
                <w:numId w:val="1"/>
              </w:numPr>
              <w:ind w:left="318"/>
            </w:pPr>
            <w:r>
              <w:rPr>
                <w:b w:val="0"/>
                <w:bCs w:val="0"/>
              </w:rPr>
              <w:t xml:space="preserve">Belles Lettres =&gt; recueil </w:t>
            </w:r>
            <w:r w:rsidRPr="53BA1EEF">
              <w:rPr>
                <w:b w:val="0"/>
                <w:bCs w:val="0"/>
                <w:u w:val="single"/>
              </w:rPr>
              <w:t>Monstres et merveilles</w:t>
            </w:r>
            <w:r>
              <w:rPr>
                <w:b w:val="0"/>
                <w:bCs w:val="0"/>
              </w:rPr>
              <w:t xml:space="preserve"> (collection Signets)</w:t>
            </w:r>
          </w:p>
          <w:p w:rsidRPr="00857851" w:rsidR="006A1322" w:rsidP="006A1322" w:rsidRDefault="53BA1EEF" w14:paraId="56846637" w14:textId="77777777">
            <w:pPr>
              <w:pStyle w:val="Paragraphedeliste"/>
              <w:numPr>
                <w:ilvl w:val="0"/>
                <w:numId w:val="1"/>
              </w:numPr>
              <w:ind w:left="318"/>
            </w:pPr>
            <w:r>
              <w:rPr>
                <w:b w:val="0"/>
                <w:bCs w:val="0"/>
              </w:rPr>
              <w:t xml:space="preserve">Pocket Jeunesse Classiques =&gt; </w:t>
            </w:r>
            <w:r w:rsidRPr="53BA1EEF">
              <w:rPr>
                <w:b w:val="0"/>
                <w:bCs w:val="0"/>
                <w:u w:val="single"/>
              </w:rPr>
              <w:t>L’Iliade et l’Odyssée</w:t>
            </w:r>
            <w:r>
              <w:rPr>
                <w:b w:val="0"/>
                <w:bCs w:val="0"/>
              </w:rPr>
              <w:t xml:space="preserve">, </w:t>
            </w:r>
            <w:r w:rsidRPr="53BA1EEF">
              <w:rPr>
                <w:b w:val="0"/>
                <w:bCs w:val="0"/>
                <w:u w:val="single"/>
              </w:rPr>
              <w:t>L’Enéide</w:t>
            </w:r>
          </w:p>
          <w:p w:rsidR="00857851" w:rsidP="006A1322" w:rsidRDefault="53BA1EEF" w14:paraId="1F7F2DDF" w14:textId="77777777">
            <w:pPr>
              <w:pStyle w:val="Paragraphedeliste"/>
              <w:numPr>
                <w:ilvl w:val="0"/>
                <w:numId w:val="1"/>
              </w:numPr>
              <w:ind w:left="318"/>
              <w:rPr>
                <w:b w:val="0"/>
                <w:bCs w:val="0"/>
              </w:rPr>
            </w:pPr>
            <w:r w:rsidRPr="53BA1EEF">
              <w:rPr>
                <w:b w:val="0"/>
                <w:bCs w:val="0"/>
                <w:u w:val="single"/>
              </w:rPr>
              <w:t xml:space="preserve">Le renard de </w:t>
            </w:r>
            <w:proofErr w:type="spellStart"/>
            <w:r w:rsidRPr="53BA1EEF">
              <w:rPr>
                <w:b w:val="0"/>
                <w:bCs w:val="0"/>
                <w:u w:val="single"/>
              </w:rPr>
              <w:t>Morlange</w:t>
            </w:r>
            <w:proofErr w:type="spellEnd"/>
            <w:r w:rsidRPr="53BA1EEF">
              <w:rPr>
                <w:b w:val="0"/>
                <w:bCs w:val="0"/>
                <w:u w:val="single"/>
              </w:rPr>
              <w:t xml:space="preserve">, </w:t>
            </w:r>
            <w:r>
              <w:rPr>
                <w:b w:val="0"/>
                <w:bCs w:val="0"/>
              </w:rPr>
              <w:t xml:space="preserve">Alain </w:t>
            </w:r>
            <w:proofErr w:type="spellStart"/>
            <w:r>
              <w:rPr>
                <w:b w:val="0"/>
                <w:bCs w:val="0"/>
              </w:rPr>
              <w:t>Surget</w:t>
            </w:r>
            <w:proofErr w:type="spellEnd"/>
            <w:r>
              <w:rPr>
                <w:b w:val="0"/>
                <w:bCs w:val="0"/>
              </w:rPr>
              <w:t xml:space="preserve"> (Nathan poche)</w:t>
            </w:r>
          </w:p>
          <w:p w:rsidR="00DA14D8" w:rsidP="006A1322" w:rsidRDefault="53BA1EEF" w14:paraId="2E5BF547" w14:textId="77777777">
            <w:pPr>
              <w:pStyle w:val="Paragraphedeliste"/>
              <w:numPr>
                <w:ilvl w:val="0"/>
                <w:numId w:val="1"/>
              </w:numPr>
              <w:ind w:left="318"/>
              <w:rPr>
                <w:b w:val="0"/>
                <w:bCs w:val="0"/>
              </w:rPr>
            </w:pPr>
            <w:r w:rsidRPr="53BA1EEF">
              <w:rPr>
                <w:b w:val="0"/>
                <w:bCs w:val="0"/>
                <w:u w:val="single"/>
              </w:rPr>
              <w:t>La Vouivre,</w:t>
            </w:r>
            <w:r>
              <w:rPr>
                <w:b w:val="0"/>
                <w:bCs w:val="0"/>
              </w:rPr>
              <w:t xml:space="preserve"> Marcel Aymé.</w:t>
            </w:r>
          </w:p>
          <w:p w:rsidR="00DA14D8" w:rsidP="00783565" w:rsidRDefault="53BA1EEF" w14:paraId="079C804C" w14:textId="77777777">
            <w:pPr>
              <w:pStyle w:val="Paragraphedeliste"/>
              <w:numPr>
                <w:ilvl w:val="0"/>
                <w:numId w:val="1"/>
              </w:numPr>
              <w:ind w:left="31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loup-garou : extraits d’Ovide (</w:t>
            </w:r>
            <w:r w:rsidRPr="53BA1EEF">
              <w:rPr>
                <w:b w:val="0"/>
                <w:bCs w:val="0"/>
                <w:u w:val="single"/>
              </w:rPr>
              <w:t>Métamorphoses</w:t>
            </w:r>
            <w:r>
              <w:rPr>
                <w:b w:val="0"/>
                <w:bCs w:val="0"/>
              </w:rPr>
              <w:t>)  et Pétrone (</w:t>
            </w:r>
            <w:r w:rsidRPr="53BA1EEF">
              <w:rPr>
                <w:b w:val="0"/>
                <w:bCs w:val="0"/>
                <w:u w:val="single"/>
              </w:rPr>
              <w:t>Satiricon</w:t>
            </w:r>
            <w:r>
              <w:rPr>
                <w:b w:val="0"/>
                <w:bCs w:val="0"/>
              </w:rPr>
              <w:t>)</w:t>
            </w:r>
          </w:p>
          <w:p w:rsidR="000E0E69" w:rsidP="00783565" w:rsidRDefault="53BA1EEF" w14:paraId="06DB4A94" w14:textId="77777777">
            <w:pPr>
              <w:pStyle w:val="Paragraphedeliste"/>
              <w:numPr>
                <w:ilvl w:val="0"/>
                <w:numId w:val="1"/>
              </w:numPr>
              <w:ind w:left="318"/>
              <w:rPr>
                <w:b w:val="0"/>
                <w:bCs w:val="0"/>
              </w:rPr>
            </w:pPr>
            <w:r w:rsidRPr="53BA1EEF">
              <w:rPr>
                <w:b w:val="0"/>
                <w:bCs w:val="0"/>
                <w:u w:val="single"/>
              </w:rPr>
              <w:t>Petites chimères et monstres biscornus,</w:t>
            </w:r>
            <w:r>
              <w:rPr>
                <w:b w:val="0"/>
                <w:bCs w:val="0"/>
              </w:rPr>
              <w:t xml:space="preserve"> Thierry Lefèvre (Actes Sud Junior) =&gt; poésie</w:t>
            </w:r>
          </w:p>
          <w:p w:rsidR="53BA1EEF" w:rsidP="53BA1EEF" w:rsidRDefault="00965F37" w14:paraId="0934B179" w14:textId="2D9996D1">
            <w:pPr>
              <w:pStyle w:val="Paragraphedeliste"/>
              <w:numPr>
                <w:ilvl w:val="0"/>
                <w:numId w:val="1"/>
              </w:numPr>
              <w:ind w:left="318"/>
              <w:rPr>
                <w:b w:val="0"/>
              </w:rPr>
            </w:pPr>
            <w:r w:rsidRPr="00965F37">
              <w:rPr>
                <w:b w:val="0"/>
                <w:u w:val="single"/>
              </w:rPr>
              <w:t>Ariane et le minotaure</w:t>
            </w:r>
            <w:r>
              <w:rPr>
                <w:b w:val="0"/>
              </w:rPr>
              <w:t>, Marie-Odile Hartmann, Nathan</w:t>
            </w:r>
          </w:p>
          <w:p w:rsidR="00965F37" w:rsidP="53BA1EEF" w:rsidRDefault="00965F37" w14:paraId="783B8D10" w14:textId="7291F794">
            <w:pPr>
              <w:pStyle w:val="Paragraphedeliste"/>
              <w:numPr>
                <w:ilvl w:val="0"/>
                <w:numId w:val="1"/>
              </w:numPr>
              <w:ind w:left="318"/>
              <w:rPr>
                <w:b w:val="0"/>
              </w:rPr>
            </w:pPr>
            <w:r>
              <w:rPr>
                <w:b w:val="0"/>
                <w:u w:val="single"/>
              </w:rPr>
              <w:t>Le lai du Bisclavret,</w:t>
            </w:r>
            <w:r>
              <w:rPr>
                <w:b w:val="0"/>
              </w:rPr>
              <w:t xml:space="preserve"> Marie de France</w:t>
            </w:r>
          </w:p>
          <w:p w:rsidRPr="00965F37" w:rsidR="00965F37" w:rsidP="00965F37" w:rsidRDefault="00965F37" w14:paraId="2F572C7B" w14:textId="562146A0">
            <w:pPr>
              <w:ind w:left="-42"/>
            </w:pPr>
          </w:p>
          <w:p w:rsidR="00375C68" w:rsidP="00375C68" w:rsidRDefault="00375C68" w14:paraId="0F6F35F6" w14:textId="77777777"/>
          <w:p w:rsidR="00375C68" w:rsidP="00375C68" w:rsidRDefault="00375C68" w14:paraId="1E69F5D4" w14:textId="77777777"/>
          <w:p w:rsidR="00375C68" w:rsidP="00375C68" w:rsidRDefault="00375C68" w14:paraId="6208863A" w14:textId="77777777"/>
          <w:p w:rsidR="00965F37" w:rsidP="00965F37" w:rsidRDefault="00965F37" w14:paraId="319134C6" w14:textId="28FE2028">
            <w:pPr>
              <w:rPr>
                <w:b w:val="0"/>
              </w:rPr>
            </w:pPr>
            <w:r>
              <w:sym w:font="Wingdings" w:char="F024"/>
            </w:r>
            <w:r>
              <w:t xml:space="preserve"> </w:t>
            </w:r>
            <w:r>
              <w:rPr>
                <w:b w:val="0"/>
                <w:u w:val="single"/>
              </w:rPr>
              <w:t xml:space="preserve">Le château ambulant, </w:t>
            </w:r>
            <w:r>
              <w:rPr>
                <w:b w:val="0"/>
              </w:rPr>
              <w:t>Miyazaki</w:t>
            </w:r>
          </w:p>
          <w:p w:rsidRPr="00965F37" w:rsidR="00965F37" w:rsidP="00965F37" w:rsidRDefault="00965F37" w14:paraId="41EB7AD9" w14:textId="599C3C3C">
            <w:pPr>
              <w:ind w:left="-15"/>
              <w:rPr>
                <w:b w:val="0"/>
              </w:rPr>
            </w:pPr>
            <w:r>
              <w:sym w:font="Wingdings" w:char="F024"/>
            </w:r>
            <w:r>
              <w:t xml:space="preserve"> </w:t>
            </w:r>
            <w:r>
              <w:rPr>
                <w:b w:val="0"/>
                <w:u w:val="single"/>
              </w:rPr>
              <w:t xml:space="preserve">Edward aux mains d’argent, </w:t>
            </w:r>
            <w:r>
              <w:rPr>
                <w:b w:val="0"/>
              </w:rPr>
              <w:t>Tim Burton</w:t>
            </w:r>
          </w:p>
          <w:p w:rsidR="00965F37" w:rsidP="00965F37" w:rsidRDefault="00965F37" w14:paraId="6AEA8489" w14:textId="77777777">
            <w:pPr>
              <w:ind w:left="-15"/>
              <w:rPr>
                <w:b w:val="0"/>
              </w:rPr>
            </w:pPr>
          </w:p>
          <w:p w:rsidRPr="00965F37" w:rsidR="00965F37" w:rsidP="00965F37" w:rsidRDefault="00965F37" w14:paraId="3824547B" w14:textId="2B7610D6">
            <w:pPr>
              <w:ind w:left="-15"/>
              <w:rPr>
                <w:b w:val="0"/>
              </w:rPr>
            </w:pPr>
            <w:r>
              <w:t xml:space="preserve"> </w:t>
            </w:r>
          </w:p>
          <w:p w:rsidRPr="00375C68" w:rsidR="00375C68" w:rsidP="00375C68" w:rsidRDefault="00375C68" w14:paraId="5D6FA6F2" w14:textId="3875E89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7" w:type="dxa"/>
            <w:tcMar/>
          </w:tcPr>
          <w:p w:rsidRPr="006A1322" w:rsidR="00555290" w:rsidP="000C080E" w:rsidRDefault="53BA1EEF" w14:paraId="1F6474E6" w14:textId="77777777">
            <w:pPr>
              <w:pStyle w:val="Paragraphedeliste"/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Eugène Sue, </w:t>
            </w:r>
            <w:proofErr w:type="spellStart"/>
            <w:r w:rsidRPr="53BA1EEF">
              <w:rPr>
                <w:u w:val="single"/>
              </w:rPr>
              <w:t>Kernok</w:t>
            </w:r>
            <w:proofErr w:type="spellEnd"/>
            <w:r w:rsidRPr="53BA1EEF">
              <w:rPr>
                <w:u w:val="single"/>
              </w:rPr>
              <w:t xml:space="preserve"> le pirate</w:t>
            </w:r>
          </w:p>
          <w:p w:rsidR="006A1322" w:rsidP="000C080E" w:rsidRDefault="53BA1EEF" w14:paraId="20642A7F" w14:textId="77777777">
            <w:pPr>
              <w:pStyle w:val="Paragraphedeliste"/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Delos</w:t>
            </w:r>
            <w:proofErr w:type="spellEnd"/>
            <w:r>
              <w:t xml:space="preserve"> W. Lovelace, </w:t>
            </w:r>
            <w:r w:rsidRPr="53BA1EEF">
              <w:rPr>
                <w:u w:val="single"/>
              </w:rPr>
              <w:t>King Kong</w:t>
            </w:r>
            <w:r>
              <w:t xml:space="preserve"> (éd. </w:t>
            </w:r>
            <w:proofErr w:type="spellStart"/>
            <w:r>
              <w:t>Librio</w:t>
            </w:r>
            <w:proofErr w:type="spellEnd"/>
            <w:r>
              <w:t>)</w:t>
            </w:r>
          </w:p>
          <w:p w:rsidRPr="00965F37" w:rsidR="00DA14D8" w:rsidP="000C080E" w:rsidRDefault="53BA1EEF" w14:paraId="096252BA" w14:textId="77777777">
            <w:pPr>
              <w:pStyle w:val="Paragraphedeliste"/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Saint Exupéry</w:t>
            </w:r>
            <w:r w:rsidRPr="53BA1EEF">
              <w:rPr>
                <w:u w:val="single"/>
              </w:rPr>
              <w:t>, Le Petit Prince.</w:t>
            </w:r>
          </w:p>
          <w:p w:rsidR="00965F37" w:rsidP="000C080E" w:rsidRDefault="00965F37" w14:paraId="1C245EAF" w14:textId="77777777">
            <w:pPr>
              <w:pStyle w:val="Paragraphedeliste"/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 xml:space="preserve">L’enfant-Océan, </w:t>
            </w:r>
            <w:r>
              <w:t xml:space="preserve">Jean-Claude </w:t>
            </w:r>
            <w:proofErr w:type="spellStart"/>
            <w:r>
              <w:t>Mourlevat</w:t>
            </w:r>
            <w:proofErr w:type="spellEnd"/>
          </w:p>
          <w:p w:rsidR="000C080E" w:rsidP="000C080E" w:rsidRDefault="000C080E" w14:paraId="724F6BD9" w14:textId="6BE94982">
            <w:pPr>
              <w:pStyle w:val="Paragraphedeliste"/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 xml:space="preserve">Les trois mousquetaires, </w:t>
            </w:r>
            <w:r>
              <w:t xml:space="preserve">Alexandre Dumas, </w:t>
            </w:r>
            <w:proofErr w:type="spellStart"/>
            <w:r>
              <w:t>ldp</w:t>
            </w:r>
            <w:proofErr w:type="spellEnd"/>
            <w:r>
              <w:t xml:space="preserve"> jeunesse</w:t>
            </w:r>
          </w:p>
          <w:p w:rsidRPr="003931BE" w:rsidR="000C080E" w:rsidP="000C080E" w:rsidRDefault="000C080E" w14:paraId="45EA6263" w14:textId="77777777">
            <w:pPr>
              <w:pStyle w:val="Paragraphedeliste"/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Michael </w:t>
            </w:r>
            <w:proofErr w:type="spellStart"/>
            <w:r>
              <w:t>Mopurgo</w:t>
            </w:r>
            <w:proofErr w:type="spellEnd"/>
            <w:r>
              <w:t xml:space="preserve">, </w:t>
            </w:r>
            <w:r w:rsidRPr="53BA1EEF">
              <w:rPr>
                <w:u w:val="single"/>
              </w:rPr>
              <w:t xml:space="preserve">Le royaume de </w:t>
            </w:r>
            <w:proofErr w:type="spellStart"/>
            <w:r w:rsidRPr="53BA1EEF">
              <w:rPr>
                <w:u w:val="single"/>
              </w:rPr>
              <w:t>Kensuke</w:t>
            </w:r>
            <w:proofErr w:type="spellEnd"/>
            <w:r w:rsidRPr="53BA1EEF">
              <w:rPr>
                <w:u w:val="single"/>
              </w:rPr>
              <w:t xml:space="preserve"> </w:t>
            </w:r>
            <w:r>
              <w:t>(</w:t>
            </w:r>
            <w:proofErr w:type="spellStart"/>
            <w:r>
              <w:t>éd.Folio</w:t>
            </w:r>
            <w:proofErr w:type="spellEnd"/>
            <w:r>
              <w:t xml:space="preserve"> Junior)</w:t>
            </w:r>
          </w:p>
          <w:p w:rsidR="000C080E" w:rsidP="000C080E" w:rsidRDefault="000C080E" w14:paraId="061099D6" w14:textId="77777777">
            <w:pPr>
              <w:pStyle w:val="Paragraphedeliste"/>
              <w:numPr>
                <w:ilvl w:val="0"/>
                <w:numId w:val="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27A1E5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08F3E8E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103A7F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2F4D15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3B3355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3B59ED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0405FB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747D8A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0F2C9E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3DD2F0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6070E7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965F37" w:rsidR="00965F37" w:rsidP="00965F37" w:rsidRDefault="00965F37" w14:paraId="2B5EDCE3" w14:textId="5DAD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r>
              <w:rPr>
                <w:u w:val="single"/>
              </w:rPr>
              <w:t>Princess bride,</w:t>
            </w:r>
            <w:r>
              <w:t xml:space="preserve"> Rob Reiner</w:t>
            </w:r>
          </w:p>
          <w:p w:rsidRPr="006A1322" w:rsidR="00965F37" w:rsidP="00965F37" w:rsidRDefault="00965F37" w14:paraId="6BE54D01" w14:textId="1593C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B9724B" w:rsidP="00B9724B" w:rsidRDefault="53BA1EEF" w14:paraId="3160B93B" w14:textId="572B0D59">
            <w:pPr>
              <w:pStyle w:val="Paragraphedeliste"/>
              <w:numPr>
                <w:ilvl w:val="0"/>
                <w:numId w:val="1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Pocket Jeunesse Classiques =&gt; </w:t>
            </w:r>
            <w:r w:rsidRPr="53BA1EEF">
              <w:rPr>
                <w:u w:val="single"/>
              </w:rPr>
              <w:t>Les Métamorphoses</w:t>
            </w:r>
          </w:p>
          <w:p w:rsidR="006A1322" w:rsidP="006A1322" w:rsidRDefault="53BA1EEF" w14:paraId="5BEBA457" w14:textId="77777777">
            <w:pPr>
              <w:pStyle w:val="Paragraphedeliste"/>
              <w:numPr>
                <w:ilvl w:val="0"/>
                <w:numId w:val="1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R. Kipling, </w:t>
            </w:r>
            <w:r w:rsidRPr="53BA1EEF">
              <w:rPr>
                <w:u w:val="single"/>
              </w:rPr>
              <w:t>Histoires comme ça</w:t>
            </w:r>
            <w:r>
              <w:t xml:space="preserve"> (trad. De Jean </w:t>
            </w:r>
            <w:proofErr w:type="spellStart"/>
            <w:r>
              <w:t>Esch</w:t>
            </w:r>
            <w:proofErr w:type="spellEnd"/>
            <w:r>
              <w:t>)</w:t>
            </w:r>
          </w:p>
          <w:p w:rsidRPr="00B9724B" w:rsidR="00565F48" w:rsidP="006A1322" w:rsidRDefault="53BA1EEF" w14:paraId="6F9FB71A" w14:textId="77777777">
            <w:pPr>
              <w:pStyle w:val="Paragraphedeliste"/>
              <w:numPr>
                <w:ilvl w:val="0"/>
                <w:numId w:val="1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53BA1EEF">
              <w:rPr>
                <w:u w:val="single"/>
              </w:rPr>
              <w:t>18 contes de la naissance du monde</w:t>
            </w:r>
            <w:r>
              <w:t xml:space="preserve"> (Flammarion jeunesse)</w:t>
            </w:r>
          </w:p>
          <w:p w:rsidRPr="00565F48" w:rsidR="00965F37" w:rsidP="006A1322" w:rsidRDefault="00965F37" w14:noSpellErr="1" w14:paraId="1E59B967" w14:textId="44062BAA">
            <w:pPr>
              <w:pStyle w:val="Paragraphedeliste"/>
              <w:numPr>
                <w:ilvl w:val="0"/>
                <w:numId w:val="1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="20BF9A81">
              <w:rPr/>
              <w:t xml:space="preserve">Classiques Hatier, </w:t>
            </w:r>
            <w:r w:rsidRPr="20BF9A81" w:rsidR="20BF9A81">
              <w:rPr>
                <w:u w:val="single"/>
              </w:rPr>
              <w:t>Les textes fondateurs en 6</w:t>
            </w:r>
            <w:r w:rsidRPr="20BF9A81" w:rsidR="20BF9A81">
              <w:rPr>
                <w:u w:val="single"/>
                <w:vertAlign w:val="superscript"/>
              </w:rPr>
              <w:t>ème</w:t>
            </w:r>
          </w:p>
          <w:p w:rsidRPr="00565F48" w:rsidR="00965F37" w:rsidP="20BF9A81" w:rsidRDefault="00965F37" w14:paraId="11E16AEE" w14:textId="7258C2DA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3890BA3A" w14:textId="51F44945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2508F9FA" w14:textId="1F543202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439DCBA1" w14:textId="3438B2D2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270E72A2" w14:textId="7CE4C061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230DB341" w14:textId="0FD7C42C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23B3B480" w14:textId="3A17C0F9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70F2640D" w14:textId="3073B0EE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07F533E6" w14:textId="76D02029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5EF180CC" w14:textId="0647DA69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3DB108BF" w14:textId="5AD5ABA3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5A4D639F" w14:textId="271E996F">
            <w:pPr>
              <w:pStyle w:val="Normal"/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565F48" w:rsidR="00965F37" w:rsidP="20BF9A81" w:rsidRDefault="00965F37" w14:paraId="55C3572E" w14:noSpellErr="1" w14:textId="6D9D52A8">
            <w:pPr>
              <w:pStyle w:val="Normal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20BF9A81" w:rsidR="20BF9A81">
              <w:rPr>
                <w:sz w:val="28"/>
                <w:szCs w:val="28"/>
                <w:u w:val="single"/>
                <w:vertAlign w:val="superscript"/>
              </w:rPr>
              <w:t>La prophétie des grenouilles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Pr="00565F48" w:rsidR="00555290" w:rsidP="006A1322" w:rsidRDefault="53BA1EEF" w14:paraId="1E0FE5EA" w14:textId="77777777">
            <w:pPr>
              <w:pStyle w:val="Paragraphedeliste"/>
              <w:numPr>
                <w:ilvl w:val="0"/>
                <w:numId w:val="1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Hatier Classiques &amp; Cie =&gt; </w:t>
            </w:r>
            <w:r w:rsidRPr="53BA1EEF">
              <w:rPr>
                <w:u w:val="single"/>
              </w:rPr>
              <w:t>Contes d’ici et d’ailleurs</w:t>
            </w:r>
          </w:p>
          <w:p w:rsidR="00565F48" w:rsidP="006A1322" w:rsidRDefault="53BA1EEF" w14:paraId="19DCAAE7" w14:textId="77777777">
            <w:pPr>
              <w:pStyle w:val="Paragraphedeliste"/>
              <w:numPr>
                <w:ilvl w:val="0"/>
                <w:numId w:val="1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BA1EEF">
              <w:rPr>
                <w:u w:val="single"/>
              </w:rPr>
              <w:t>Fables</w:t>
            </w:r>
            <w:r>
              <w:t>, La Fontaine.</w:t>
            </w:r>
          </w:p>
          <w:p w:rsidR="00965F37" w:rsidP="006A1322" w:rsidRDefault="00965F37" w14:paraId="5EF3B438" w14:textId="4655BE22">
            <w:pPr>
              <w:pStyle w:val="Paragraphedeliste"/>
              <w:numPr>
                <w:ilvl w:val="0"/>
                <w:numId w:val="1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 xml:space="preserve">Le médecin malgré lui, </w:t>
            </w:r>
            <w:r>
              <w:t>Molière</w:t>
            </w:r>
          </w:p>
          <w:p w:rsidR="00965F37" w:rsidP="006A1322" w:rsidRDefault="00965F37" w14:paraId="626BE681" w14:textId="77777777">
            <w:pPr>
              <w:pStyle w:val="Paragraphedeliste"/>
              <w:numPr>
                <w:ilvl w:val="0"/>
                <w:numId w:val="1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10A47E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118802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29DB40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5B567F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206C86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7E61A2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02A33F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4BC2EE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1046D5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088C4D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097DC5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390CEE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402571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776EB2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6CB25F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11F8B2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0CE9C0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5F37" w:rsidP="00965F37" w:rsidRDefault="00965F37" w14:paraId="7E8ACB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965F37" w:rsidR="00965F37" w:rsidP="00965F37" w:rsidRDefault="00965F37" w14:paraId="1888C25A" w14:textId="04E9B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r>
              <w:rPr>
                <w:u w:val="single"/>
              </w:rPr>
              <w:t xml:space="preserve">Fantastic </w:t>
            </w:r>
            <w:proofErr w:type="spellStart"/>
            <w:r>
              <w:rPr>
                <w:u w:val="single"/>
              </w:rPr>
              <w:t>Mister</w:t>
            </w:r>
            <w:proofErr w:type="spellEnd"/>
            <w:r>
              <w:rPr>
                <w:u w:val="single"/>
              </w:rPr>
              <w:t xml:space="preserve"> Fox, </w:t>
            </w:r>
            <w:proofErr w:type="spellStart"/>
            <w:r>
              <w:t>Wes</w:t>
            </w:r>
            <w:proofErr w:type="spellEnd"/>
            <w:r>
              <w:t xml:space="preserve"> Anderson</w:t>
            </w:r>
          </w:p>
          <w:p w:rsidRPr="006A1322" w:rsidR="00965F37" w:rsidP="00965F37" w:rsidRDefault="00965F37" w14:paraId="41F47127" w14:textId="5B73E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6A6A6" w:themeFill="background1" w:themeFillShade="A6"/>
            <w:tcMar/>
          </w:tcPr>
          <w:p w:rsidRPr="00555290" w:rsidR="00555290" w:rsidRDefault="00555290" w14:paraId="59A5BF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Pr="00555290" w:rsidR="00555290" w:rsidTr="20BF9A81" w14:paraId="29A918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tcMar/>
            <w:vAlign w:val="center"/>
          </w:tcPr>
          <w:p w:rsidRPr="00555290" w:rsidR="00555290" w:rsidP="00555290" w:rsidRDefault="53BA1EEF" w14:paraId="0006D33B" w14:textId="6076DFFE">
            <w:r>
              <w:lastRenderedPageBreak/>
              <w:t>Le voyage et l’aventure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7" w:type="dxa"/>
            <w:tcMar/>
            <w:vAlign w:val="center"/>
          </w:tcPr>
          <w:p w:rsidRPr="00555290" w:rsidR="00555290" w:rsidP="00555290" w:rsidRDefault="53BA1EEF" w14:paraId="20E227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Avec autrui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Mar/>
            <w:vAlign w:val="center"/>
          </w:tcPr>
          <w:p w:rsidRPr="00555290" w:rsidR="00555290" w:rsidP="00555290" w:rsidRDefault="53BA1EEF" w14:paraId="1F00BC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Imaginer des univers nouveaux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  <w:vAlign w:val="center"/>
          </w:tcPr>
          <w:p w:rsidRPr="00555290" w:rsidR="00555290" w:rsidP="00555290" w:rsidRDefault="53BA1EEF" w14:paraId="7A3BD5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Héros et héroïsmes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  <w:vAlign w:val="center"/>
          </w:tcPr>
          <w:p w:rsidRPr="00555290" w:rsidR="00555290" w:rsidP="00555290" w:rsidRDefault="53BA1EEF" w14:paraId="6472F8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+ L’homme, maître de la nature ?</w:t>
            </w:r>
          </w:p>
        </w:tc>
      </w:tr>
      <w:tr w:rsidR="00555290" w:rsidTr="20BF9A81" w14:paraId="3B7BC2D7" w14:textId="77777777">
        <w:trPr>
          <w:trHeight w:val="8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  <w:tcMar/>
          </w:tcPr>
          <w:p w:rsidRPr="00B5185B" w:rsidR="00555290" w:rsidP="00B5185B" w:rsidRDefault="53BA1EEF" w14:paraId="5721450D" w14:textId="5BAF142C">
            <w:pPr>
              <w:pStyle w:val="Paragraphedeliste"/>
              <w:numPr>
                <w:ilvl w:val="0"/>
                <w:numId w:val="2"/>
              </w:numPr>
              <w:ind w:left="318"/>
            </w:pPr>
            <w:r>
              <w:rPr>
                <w:b w:val="0"/>
                <w:bCs w:val="0"/>
              </w:rPr>
              <w:t xml:space="preserve">J. Swift, </w:t>
            </w:r>
            <w:r w:rsidRPr="53BA1EEF">
              <w:rPr>
                <w:b w:val="0"/>
                <w:bCs w:val="0"/>
                <w:u w:val="single"/>
              </w:rPr>
              <w:t>Les Voyages de Gulliver</w:t>
            </w:r>
          </w:p>
          <w:p w:rsidRPr="003931BE" w:rsidR="00B5185B" w:rsidP="00B5185B" w:rsidRDefault="53BA1EEF" w14:paraId="38CD532A" w14:textId="77777777">
            <w:pPr>
              <w:pStyle w:val="Paragraphedeliste"/>
              <w:numPr>
                <w:ilvl w:val="0"/>
                <w:numId w:val="2"/>
              </w:numPr>
              <w:ind w:left="318"/>
            </w:pPr>
            <w:r>
              <w:rPr>
                <w:b w:val="0"/>
                <w:bCs w:val="0"/>
              </w:rPr>
              <w:t xml:space="preserve">J. Conrad, </w:t>
            </w:r>
            <w:r w:rsidRPr="53BA1EEF">
              <w:rPr>
                <w:b w:val="0"/>
                <w:bCs w:val="0"/>
                <w:u w:val="single"/>
              </w:rPr>
              <w:t>Jeunesse</w:t>
            </w:r>
            <w:r>
              <w:rPr>
                <w:b w:val="0"/>
                <w:bCs w:val="0"/>
              </w:rPr>
              <w:t xml:space="preserve"> (éd. Folio 2€)</w:t>
            </w:r>
          </w:p>
          <w:p w:rsidRPr="00B5185B" w:rsidR="003931BE" w:rsidP="00B5185B" w:rsidRDefault="53BA1EEF" w14:paraId="3262E8A7" w14:textId="1DD93066">
            <w:pPr>
              <w:pStyle w:val="Paragraphedeliste"/>
              <w:numPr>
                <w:ilvl w:val="0"/>
                <w:numId w:val="2"/>
              </w:numPr>
              <w:ind w:left="318"/>
            </w:pPr>
            <w:r>
              <w:rPr>
                <w:b w:val="0"/>
                <w:bCs w:val="0"/>
              </w:rPr>
              <w:t xml:space="preserve">Pascale Maret, </w:t>
            </w:r>
            <w:r w:rsidRPr="53BA1EEF">
              <w:rPr>
                <w:b w:val="0"/>
                <w:bCs w:val="0"/>
                <w:u w:val="single"/>
              </w:rPr>
              <w:t>Sur l’Orénoque</w:t>
            </w:r>
            <w:r>
              <w:rPr>
                <w:b w:val="0"/>
                <w:bCs w:val="0"/>
              </w:rPr>
              <w:t xml:space="preserve"> (éd Thierry </w:t>
            </w:r>
            <w:proofErr w:type="spellStart"/>
            <w:r>
              <w:rPr>
                <w:b w:val="0"/>
                <w:bCs w:val="0"/>
              </w:rPr>
              <w:t>Magnier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7" w:type="dxa"/>
            <w:tcMar/>
          </w:tcPr>
          <w:p w:rsidR="00555290" w:rsidP="00B5185B" w:rsidRDefault="53BA1EEF" w14:paraId="6CB59EA9" w14:textId="77777777">
            <w:pPr>
              <w:pStyle w:val="Paragraphedeliste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Lettres de </w:t>
            </w:r>
            <w:proofErr w:type="spellStart"/>
            <w:r>
              <w:t>Calamity</w:t>
            </w:r>
            <w:proofErr w:type="spellEnd"/>
            <w:r>
              <w:t xml:space="preserve"> Jane à sa fille (éd. Rivages Poche)</w:t>
            </w:r>
          </w:p>
          <w:p w:rsidR="00C81C83" w:rsidP="00B5185B" w:rsidRDefault="53BA1EEF" w14:paraId="5F9B6432" w14:textId="77777777">
            <w:pPr>
              <w:pStyle w:val="Paragraphedeliste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Eric-Emmanuel Schmitt, </w:t>
            </w:r>
            <w:r w:rsidRPr="53BA1EEF">
              <w:rPr>
                <w:u w:val="single"/>
              </w:rPr>
              <w:t>Oscar et la dame Rose</w:t>
            </w:r>
            <w:r>
              <w:t xml:space="preserve"> (éd. Classiques et contemporains, Magnard)</w:t>
            </w:r>
          </w:p>
          <w:p w:rsidRPr="000C080E" w:rsidR="00DA14D8" w:rsidP="00B5185B" w:rsidRDefault="53BA1EEF" w14:paraId="62D3F0EC" w14:textId="77777777">
            <w:pPr>
              <w:pStyle w:val="Paragraphedeliste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Sempé, Goscinny</w:t>
            </w:r>
            <w:r w:rsidRPr="53BA1EEF">
              <w:rPr>
                <w:u w:val="single"/>
              </w:rPr>
              <w:t>, Le Petit Nicolas</w:t>
            </w:r>
          </w:p>
          <w:p w:rsidR="000C080E" w:rsidP="00B5185B" w:rsidRDefault="000C080E" w14:paraId="6524F310" w14:textId="18CDC7ED">
            <w:pPr>
              <w:pStyle w:val="Paragraphedeliste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 xml:space="preserve">L’avare, </w:t>
            </w:r>
            <w:r>
              <w:t>Molière</w:t>
            </w:r>
          </w:p>
          <w:p w:rsidRPr="000C080E" w:rsidR="000C080E" w:rsidP="00B5185B" w:rsidRDefault="000C080E" w14:paraId="297B82BA" w14:textId="3D80C88F">
            <w:pPr>
              <w:pStyle w:val="Paragraphedeliste"/>
              <w:numPr>
                <w:ilvl w:val="0"/>
                <w:numId w:val="2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 xml:space="preserve">Les fourberies de Scapin, </w:t>
            </w:r>
            <w:r>
              <w:t>Molière</w:t>
            </w:r>
          </w:p>
          <w:p w:rsidR="000C080E" w:rsidP="000C080E" w:rsidRDefault="000C080E" w14:paraId="5B31F5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26B250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21C0FB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03873F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76A4C5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2A2FD3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07CB4E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1D9AF0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5BF729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33FC9E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7D568A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7BFACF03" w14:textId="74CC8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r>
              <w:rPr>
                <w:u w:val="single"/>
              </w:rPr>
              <w:t>Mary et Max,</w:t>
            </w:r>
            <w:r>
              <w:t xml:space="preserve"> Adam Eliot</w:t>
            </w:r>
          </w:p>
          <w:p w:rsidRPr="000C080E" w:rsidR="000C080E" w:rsidP="000C080E" w:rsidRDefault="000C080E" w14:paraId="4E3DE373" w14:textId="2DBFF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080E" w:rsidP="000C080E" w:rsidRDefault="000C080E" w14:paraId="0A99ED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0C080E" w:rsidR="000C080E" w:rsidP="000C080E" w:rsidRDefault="000C080E" w14:paraId="109AFCC1" w14:textId="24DF3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Pr="006A1322" w:rsidR="000C080E" w:rsidP="000C080E" w:rsidRDefault="000C080E" w14:paraId="17841BD9" w14:textId="6CEB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5" w:type="dxa"/>
            <w:tcMar/>
          </w:tcPr>
          <w:p w:rsidR="00555290" w:rsidP="00B5185B" w:rsidRDefault="53BA1EEF" w14:paraId="422D0AC1" w14:textId="77777777">
            <w:pPr>
              <w:pStyle w:val="Paragraphedeliste"/>
              <w:numPr>
                <w:ilvl w:val="0"/>
                <w:numId w:val="2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H. P. Lovecraft, </w:t>
            </w:r>
            <w:r w:rsidRPr="53BA1EEF">
              <w:rPr>
                <w:u w:val="single"/>
              </w:rPr>
              <w:t>Les Autres Dieux</w:t>
            </w:r>
            <w:r>
              <w:t xml:space="preserve"> (éd. Folio 2€)</w:t>
            </w:r>
          </w:p>
          <w:p w:rsidRPr="00B5185B" w:rsidR="00B5185B" w:rsidP="00B5185B" w:rsidRDefault="53BA1EEF" w14:paraId="55026D6C" w14:textId="77777777">
            <w:pPr>
              <w:pStyle w:val="Paragraphedeliste"/>
              <w:numPr>
                <w:ilvl w:val="0"/>
                <w:numId w:val="2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Tolkien, </w:t>
            </w:r>
            <w:proofErr w:type="spellStart"/>
            <w:r w:rsidRPr="53BA1EEF">
              <w:rPr>
                <w:u w:val="single"/>
              </w:rPr>
              <w:t>Bilbo</w:t>
            </w:r>
            <w:proofErr w:type="spellEnd"/>
            <w:r w:rsidRPr="53BA1EEF">
              <w:rPr>
                <w:u w:val="single"/>
              </w:rPr>
              <w:t xml:space="preserve"> le Hobbit</w:t>
            </w:r>
          </w:p>
          <w:p w:rsidRPr="006A1322" w:rsidR="00B5185B" w:rsidP="00B5185B" w:rsidRDefault="53BA1EEF" w14:paraId="592CA3DF" w14:textId="77777777">
            <w:pPr>
              <w:pStyle w:val="Paragraphedeliste"/>
              <w:numPr>
                <w:ilvl w:val="0"/>
                <w:numId w:val="2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J. P. </w:t>
            </w:r>
            <w:proofErr w:type="spellStart"/>
            <w:r>
              <w:t>Jaworski</w:t>
            </w:r>
            <w:proofErr w:type="spellEnd"/>
            <w:r>
              <w:t xml:space="preserve">, </w:t>
            </w:r>
            <w:proofErr w:type="spellStart"/>
            <w:r w:rsidRPr="53BA1EEF">
              <w:rPr>
                <w:u w:val="single"/>
              </w:rPr>
              <w:t>Janua</w:t>
            </w:r>
            <w:proofErr w:type="spellEnd"/>
            <w:r w:rsidRPr="53BA1EEF">
              <w:rPr>
                <w:u w:val="single"/>
              </w:rPr>
              <w:t xml:space="preserve"> Vera</w:t>
            </w:r>
            <w:r>
              <w:t xml:space="preserve"> (éd. Folio) + </w:t>
            </w:r>
            <w:r w:rsidRPr="53BA1EEF">
              <w:rPr>
                <w:u w:val="single"/>
              </w:rPr>
              <w:t>Comment Blandin fut perdu</w:t>
            </w:r>
            <w:r>
              <w:t xml:space="preserve"> (éd. Folio 2€)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="00555290" w:rsidP="00B5185B" w:rsidRDefault="53BA1EEF" w14:paraId="45F1C180" w14:textId="77777777">
            <w:pPr>
              <w:pStyle w:val="Paragraphedeliste"/>
              <w:numPr>
                <w:ilvl w:val="0"/>
                <w:numId w:val="2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Rabelais (morceaux choisis)</w:t>
            </w:r>
          </w:p>
          <w:p w:rsidR="00783565" w:rsidP="00783565" w:rsidRDefault="00B643DF" w14:paraId="195F4524" w14:textId="77777777">
            <w:pPr>
              <w:pStyle w:val="Paragraphedeliste"/>
              <w:numPr>
                <w:ilvl w:val="0"/>
                <w:numId w:val="2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3DF">
              <w:rPr>
                <w:u w:val="single"/>
              </w:rPr>
              <w:t>Perceval le Galois</w:t>
            </w:r>
            <w:r>
              <w:t>, Chrétien de Troyes</w:t>
            </w:r>
          </w:p>
          <w:p w:rsidR="00B643DF" w:rsidP="00B643DF" w:rsidRDefault="00B643DF" w14:paraId="76EC3C6F" w14:textId="77777777">
            <w:pPr>
              <w:pStyle w:val="Paragraphedeliste"/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643DF" w:rsidP="00B643DF" w:rsidRDefault="00B643DF" w14:paraId="5FD75DAB" w14:textId="77777777">
            <w:pPr>
              <w:pStyle w:val="Paragraphedeliste"/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643DF" w:rsidP="00B643DF" w:rsidRDefault="00B643DF" w14:paraId="64313FF6" w14:textId="77777777">
            <w:pPr>
              <w:pStyle w:val="Paragraphedeliste"/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B643DF" w:rsidP="00B643DF" w:rsidRDefault="00B643DF" w14:paraId="506FAE36" w14:textId="77777777">
            <w:pPr>
              <w:pStyle w:val="Paragraphedeliste"/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Pr="006A1322" w:rsidR="00B643DF" w:rsidP="00B643DF" w:rsidRDefault="00B643DF" w14:paraId="20978179" w14:textId="13720CBC">
            <w:pPr>
              <w:pStyle w:val="Paragraphedeliste"/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tcMar/>
          </w:tcPr>
          <w:p w:rsidRPr="006A1322" w:rsidR="00555290" w:rsidP="000177CE" w:rsidRDefault="53BA1EEF" w14:paraId="6F4EC22A" w14:textId="5DAD8F85">
            <w:pPr>
              <w:pStyle w:val="Paragraphedeliste"/>
              <w:numPr>
                <w:ilvl w:val="0"/>
                <w:numId w:val="2"/>
              </w:numPr>
              <w:ind w:lef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Jean Joubert</w:t>
            </w:r>
            <w:r w:rsidRPr="53BA1EEF">
              <w:rPr>
                <w:u w:val="single"/>
              </w:rPr>
              <w:t>, Les enfants de Noé</w:t>
            </w:r>
            <w:r>
              <w:t xml:space="preserve"> (éd, L’école des loisirs)</w:t>
            </w:r>
          </w:p>
        </w:tc>
      </w:tr>
    </w:tbl>
    <w:p w:rsidR="00835C4A" w:rsidRDefault="00555290" w14:paraId="15EE7611" w14:textId="0252D2D2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56E6805" wp14:editId="77994B23">
            <wp:simplePos x="0" y="0"/>
            <wp:positionH relativeFrom="rightMargin">
              <wp:align>left</wp:align>
            </wp:positionH>
            <wp:positionV relativeFrom="paragraph">
              <wp:posOffset>-6352540</wp:posOffset>
            </wp:positionV>
            <wp:extent cx="756000" cy="75600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NumberFiveInCircl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Pr="00555290" w:rsidR="00555290" w:rsidTr="53BA1EEF" w14:paraId="4E2E75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Pr="00555290" w:rsidR="00555290" w:rsidP="00555290" w:rsidRDefault="53BA1EEF" w14:paraId="78343A59" w14:textId="77777777">
            <w:r>
              <w:lastRenderedPageBreak/>
              <w:t>Dire l’amour</w:t>
            </w:r>
          </w:p>
        </w:tc>
        <w:tc>
          <w:tcPr>
            <w:tcW w:w="2799" w:type="dxa"/>
          </w:tcPr>
          <w:p w:rsidRPr="00555290" w:rsidR="00555290" w:rsidP="00555290" w:rsidRDefault="53BA1EEF" w14:paraId="06AF4FD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Individus et société</w:t>
            </w:r>
          </w:p>
        </w:tc>
        <w:tc>
          <w:tcPr>
            <w:tcW w:w="2799" w:type="dxa"/>
          </w:tcPr>
          <w:p w:rsidRPr="00555290" w:rsidR="00555290" w:rsidP="00555290" w:rsidRDefault="53BA1EEF" w14:paraId="0E958C3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 fiction pour interroger le réel</w:t>
            </w:r>
          </w:p>
        </w:tc>
        <w:tc>
          <w:tcPr>
            <w:tcW w:w="2799" w:type="dxa"/>
          </w:tcPr>
          <w:p w:rsidRPr="00555290" w:rsidR="00555290" w:rsidP="00555290" w:rsidRDefault="53BA1EEF" w14:paraId="1A30256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Informer, s’informer, déformer ?</w:t>
            </w:r>
          </w:p>
        </w:tc>
        <w:tc>
          <w:tcPr>
            <w:tcW w:w="2799" w:type="dxa"/>
          </w:tcPr>
          <w:p w:rsidRPr="00555290" w:rsidR="00555290" w:rsidP="00555290" w:rsidRDefault="00555290" w14:paraId="4417554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5290"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4EE47291" wp14:editId="2D0BF5AD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-768985</wp:posOffset>
                  </wp:positionV>
                  <wp:extent cx="756000" cy="756000"/>
                  <wp:effectExtent l="0" t="0" r="6350" b="635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NumberFourInCircle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1B5C">
              <w:t>+ La ville</w:t>
            </w:r>
          </w:p>
        </w:tc>
      </w:tr>
      <w:tr w:rsidR="00555290" w:rsidTr="53BA1EEF" w14:paraId="663E8CB4" w14:textId="77777777">
        <w:trPr>
          <w:trHeight w:val="8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Pr="00B84B36" w:rsidR="00555290" w:rsidP="00B5185B" w:rsidRDefault="53BA1EEF" w14:paraId="6770F014" w14:textId="57C50F7F">
            <w:pPr>
              <w:pStyle w:val="Paragraphedeliste"/>
              <w:numPr>
                <w:ilvl w:val="0"/>
                <w:numId w:val="3"/>
              </w:numPr>
              <w:ind w:left="318"/>
            </w:pPr>
            <w:r>
              <w:rPr>
                <w:b w:val="0"/>
                <w:bCs w:val="0"/>
              </w:rPr>
              <w:t xml:space="preserve">Apollinaire, </w:t>
            </w:r>
            <w:r w:rsidRPr="53BA1EEF">
              <w:rPr>
                <w:b w:val="0"/>
                <w:bCs w:val="0"/>
                <w:u w:val="single"/>
              </w:rPr>
              <w:t>Mon cher petit Lou</w:t>
            </w:r>
            <w:r>
              <w:rPr>
                <w:b w:val="0"/>
                <w:bCs w:val="0"/>
              </w:rPr>
              <w:t xml:space="preserve"> (éd. Folio 2€) + poèmes</w:t>
            </w:r>
          </w:p>
          <w:p w:rsidRPr="00B9724B" w:rsidR="00B84B36" w:rsidP="00B5185B" w:rsidRDefault="53BA1EEF" w14:paraId="468CB5CE" w14:textId="77777777">
            <w:pPr>
              <w:pStyle w:val="Paragraphedeliste"/>
              <w:numPr>
                <w:ilvl w:val="0"/>
                <w:numId w:val="3"/>
              </w:numPr>
              <w:ind w:left="318"/>
            </w:pPr>
            <w:r>
              <w:rPr>
                <w:b w:val="0"/>
                <w:bCs w:val="0"/>
              </w:rPr>
              <w:t xml:space="preserve">Belles Lettres =&gt; recueil </w:t>
            </w:r>
            <w:r w:rsidRPr="53BA1EEF">
              <w:rPr>
                <w:b w:val="0"/>
                <w:bCs w:val="0"/>
                <w:u w:val="single"/>
              </w:rPr>
              <w:t>Séduire comme un dieu</w:t>
            </w:r>
            <w:r>
              <w:rPr>
                <w:b w:val="0"/>
                <w:bCs w:val="0"/>
              </w:rPr>
              <w:t xml:space="preserve"> (collection Signets)</w:t>
            </w:r>
          </w:p>
          <w:p w:rsidRPr="00B9724B" w:rsidR="00B9724B" w:rsidP="00B5185B" w:rsidRDefault="53BA1EEF" w14:paraId="4E636FCE" w14:textId="187CEA71">
            <w:pPr>
              <w:pStyle w:val="Paragraphedeliste"/>
              <w:numPr>
                <w:ilvl w:val="0"/>
                <w:numId w:val="3"/>
              </w:numPr>
              <w:ind w:left="318"/>
            </w:pPr>
            <w:r>
              <w:rPr>
                <w:b w:val="0"/>
                <w:bCs w:val="0"/>
              </w:rPr>
              <w:t>Leurs yeux se rencontrèrent =&gt; les premières rencontres dans la littérature. (Folio)</w:t>
            </w:r>
          </w:p>
          <w:p w:rsidRPr="00DA14D8" w:rsidR="00B9724B" w:rsidP="00DA14D8" w:rsidRDefault="53BA1EEF" w14:paraId="32ECF16E" w14:textId="77777777">
            <w:pPr>
              <w:pStyle w:val="Paragraphedeliste"/>
              <w:numPr>
                <w:ilvl w:val="0"/>
                <w:numId w:val="3"/>
              </w:numPr>
              <w:ind w:left="318"/>
            </w:pPr>
            <w:r>
              <w:rPr>
                <w:b w:val="0"/>
                <w:bCs w:val="0"/>
              </w:rPr>
              <w:t xml:space="preserve">Lettres de Simone de Beauvoir à Nelson </w:t>
            </w:r>
            <w:proofErr w:type="spellStart"/>
            <w:r>
              <w:rPr>
                <w:b w:val="0"/>
                <w:bCs w:val="0"/>
              </w:rPr>
              <w:t>Algren</w:t>
            </w:r>
            <w:proofErr w:type="spellEnd"/>
          </w:p>
          <w:p w:rsidR="00DA14D8" w:rsidP="00B643DF" w:rsidRDefault="00DA14D8" w14:paraId="7C49324A" w14:textId="77777777">
            <w:pPr>
              <w:pStyle w:val="Paragraphedeliste"/>
              <w:ind w:left="318"/>
            </w:pPr>
          </w:p>
          <w:p w:rsidR="00B643DF" w:rsidP="00B643DF" w:rsidRDefault="00B643DF" w14:paraId="1F1B4CC7" w14:textId="77777777">
            <w:pPr>
              <w:pStyle w:val="Paragraphedeliste"/>
              <w:ind w:left="318"/>
            </w:pPr>
          </w:p>
          <w:p w:rsidR="00B643DF" w:rsidP="00B643DF" w:rsidRDefault="00B643DF" w14:paraId="755D2690" w14:textId="77777777">
            <w:pPr>
              <w:pStyle w:val="Paragraphedeliste"/>
              <w:ind w:left="318"/>
            </w:pPr>
          </w:p>
          <w:p w:rsidR="00B643DF" w:rsidP="00B643DF" w:rsidRDefault="00B643DF" w14:paraId="119D4BF7" w14:textId="77777777">
            <w:pPr>
              <w:pStyle w:val="Paragraphedeliste"/>
              <w:ind w:left="318"/>
            </w:pPr>
          </w:p>
          <w:p w:rsidR="00B643DF" w:rsidP="00B643DF" w:rsidRDefault="00B643DF" w14:paraId="5A77FAB3" w14:textId="77777777">
            <w:pPr>
              <w:pStyle w:val="Paragraphedeliste"/>
              <w:ind w:left="318"/>
            </w:pPr>
          </w:p>
          <w:p w:rsidR="00B643DF" w:rsidP="00B643DF" w:rsidRDefault="00B643DF" w14:paraId="47D9992B" w14:textId="77777777">
            <w:pPr>
              <w:pStyle w:val="Paragraphedeliste"/>
              <w:ind w:left="318"/>
            </w:pPr>
          </w:p>
          <w:p w:rsidR="00B643DF" w:rsidP="00B643DF" w:rsidRDefault="00B643DF" w14:paraId="01D5CEEE" w14:textId="77777777">
            <w:pPr>
              <w:pStyle w:val="Paragraphedeliste"/>
              <w:ind w:left="318"/>
            </w:pPr>
          </w:p>
          <w:p w:rsidR="00B643DF" w:rsidP="00B643DF" w:rsidRDefault="00B643DF" w14:paraId="02703ECE" w14:textId="77777777">
            <w:pPr>
              <w:pStyle w:val="Paragraphedeliste"/>
              <w:ind w:left="318"/>
            </w:pPr>
          </w:p>
          <w:p w:rsidR="00B643DF" w:rsidP="00B643DF" w:rsidRDefault="00B643DF" w14:paraId="27261D1C" w14:textId="77777777">
            <w:pPr>
              <w:pStyle w:val="Paragraphedeliste"/>
              <w:ind w:left="318"/>
            </w:pPr>
          </w:p>
          <w:p w:rsidRPr="00B643DF" w:rsidR="00B643DF" w:rsidP="00B643DF" w:rsidRDefault="00B643DF" w14:paraId="72B71D8F" w14:textId="0130A168">
            <w:r w:rsidRPr="00B643DF">
              <w:rPr>
                <w:u w:val="single"/>
              </w:rPr>
              <w:sym w:font="Wingdings" w:char="F024"/>
            </w:r>
            <w:r w:rsidRPr="00B643DF">
              <w:rPr>
                <w:u w:val="single"/>
              </w:rPr>
              <w:t xml:space="preserve"> </w:t>
            </w:r>
            <w:r w:rsidRPr="00B643DF">
              <w:rPr>
                <w:b w:val="0"/>
                <w:u w:val="single"/>
              </w:rPr>
              <w:t>Jane Eyre</w:t>
            </w:r>
            <w:r w:rsidRPr="00B643DF">
              <w:rPr>
                <w:b w:val="0"/>
              </w:rPr>
              <w:t xml:space="preserve">, Cary </w:t>
            </w:r>
            <w:proofErr w:type="spellStart"/>
            <w:r w:rsidRPr="00B643DF">
              <w:rPr>
                <w:b w:val="0"/>
              </w:rPr>
              <w:t>Fukunaga</w:t>
            </w:r>
            <w:proofErr w:type="spellEnd"/>
          </w:p>
        </w:tc>
        <w:tc>
          <w:tcPr>
            <w:tcW w:w="2799" w:type="dxa"/>
          </w:tcPr>
          <w:p w:rsidR="00555290" w:rsidP="00B84B36" w:rsidRDefault="53BA1EEF" w14:paraId="75F5DF2C" w14:textId="77777777">
            <w:pPr>
              <w:pStyle w:val="Paragraphedeliste"/>
              <w:numPr>
                <w:ilvl w:val="0"/>
                <w:numId w:val="3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Marivaux</w:t>
            </w:r>
          </w:p>
          <w:p w:rsidR="00B84B36" w:rsidP="00B84B36" w:rsidRDefault="53BA1EEF" w14:paraId="747F8E4C" w14:textId="77777777">
            <w:pPr>
              <w:pStyle w:val="Paragraphedeliste"/>
              <w:numPr>
                <w:ilvl w:val="0"/>
                <w:numId w:val="3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Beaumarchais</w:t>
            </w:r>
          </w:p>
          <w:p w:rsidRPr="006A1322" w:rsidR="00B84B36" w:rsidP="00B84B36" w:rsidRDefault="53BA1EEF" w14:paraId="5C82E86D" w14:textId="77777777">
            <w:pPr>
              <w:pStyle w:val="Paragraphedeliste"/>
              <w:numPr>
                <w:ilvl w:val="0"/>
                <w:numId w:val="3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Stephen King, </w:t>
            </w:r>
            <w:r w:rsidRPr="53BA1EEF">
              <w:rPr>
                <w:u w:val="single"/>
              </w:rPr>
              <w:t>La Cadillac de Dolan</w:t>
            </w:r>
            <w:r>
              <w:t xml:space="preserve"> (éd. Magnard)</w:t>
            </w:r>
          </w:p>
        </w:tc>
        <w:tc>
          <w:tcPr>
            <w:tcW w:w="2799" w:type="dxa"/>
          </w:tcPr>
          <w:p w:rsidR="00555290" w:rsidP="00B84B36" w:rsidRDefault="53BA1EEF" w14:paraId="251B9051" w14:textId="77777777">
            <w:pPr>
              <w:pStyle w:val="Paragraphedeliste"/>
              <w:numPr>
                <w:ilvl w:val="0"/>
                <w:numId w:val="3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Maupassant =&gt; mettre en regard « Une vendetta » &amp; « La main d’écorché »</w:t>
            </w:r>
          </w:p>
          <w:p w:rsidR="00B84B36" w:rsidP="00B84B36" w:rsidRDefault="53BA1EEF" w14:paraId="1EC9A50B" w14:textId="77777777">
            <w:pPr>
              <w:pStyle w:val="Paragraphedeliste"/>
              <w:numPr>
                <w:ilvl w:val="0"/>
                <w:numId w:val="3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Jules Verne, </w:t>
            </w:r>
            <w:r w:rsidRPr="53BA1EEF">
              <w:rPr>
                <w:u w:val="single"/>
              </w:rPr>
              <w:t>Les Indes Noires</w:t>
            </w:r>
            <w:r>
              <w:t xml:space="preserve"> (éd. </w:t>
            </w:r>
            <w:proofErr w:type="spellStart"/>
            <w:r>
              <w:t>Librio</w:t>
            </w:r>
            <w:proofErr w:type="spellEnd"/>
            <w:r>
              <w:t>)</w:t>
            </w:r>
          </w:p>
          <w:p w:rsidR="003931BE" w:rsidP="00B84B36" w:rsidRDefault="53BA1EEF" w14:paraId="51B46F9A" w14:textId="77777777">
            <w:pPr>
              <w:pStyle w:val="Paragraphedeliste"/>
              <w:numPr>
                <w:ilvl w:val="0"/>
                <w:numId w:val="3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Emile Zola, </w:t>
            </w:r>
            <w:r w:rsidRPr="53BA1EEF">
              <w:rPr>
                <w:u w:val="single"/>
              </w:rPr>
              <w:t xml:space="preserve">La mort d’Olivier </w:t>
            </w:r>
            <w:proofErr w:type="spellStart"/>
            <w:r w:rsidRPr="53BA1EEF">
              <w:rPr>
                <w:u w:val="single"/>
              </w:rPr>
              <w:t>Bécaille</w:t>
            </w:r>
            <w:proofErr w:type="spellEnd"/>
            <w:r w:rsidRPr="53BA1EEF">
              <w:rPr>
                <w:u w:val="single"/>
              </w:rPr>
              <w:t xml:space="preserve"> </w:t>
            </w:r>
            <w:r>
              <w:t xml:space="preserve">(éd. </w:t>
            </w:r>
            <w:proofErr w:type="spellStart"/>
            <w:r>
              <w:t>Librio</w:t>
            </w:r>
            <w:proofErr w:type="spellEnd"/>
            <w:r>
              <w:t>)</w:t>
            </w:r>
          </w:p>
          <w:p w:rsidR="00B643DF" w:rsidP="00B84B36" w:rsidRDefault="00B643DF" w14:paraId="2D7C2A6D" w14:textId="1BA255FC">
            <w:pPr>
              <w:pStyle w:val="Paragraphedeliste"/>
              <w:numPr>
                <w:ilvl w:val="0"/>
                <w:numId w:val="3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6CD443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1AA0C6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4A88BA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1E537E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5816B2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67CFEC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3DF" w:rsidP="00B643DF" w:rsidRDefault="00B643DF" w14:paraId="3DC957E0" w14:textId="2EA48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513CBE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3DF" w:rsidP="00B643DF" w:rsidRDefault="00B643DF" w14:paraId="7A00A23B" w14:textId="226F6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3DF" w:rsidP="00B643DF" w:rsidRDefault="00B643DF" w14:paraId="27CB6A5C" w14:textId="41BC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14D8" w:rsidP="00B643DF" w:rsidRDefault="00DA14D8" w14:paraId="4FD19B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352FB317" w14:textId="5214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3DF">
              <w:rPr>
                <w:u w:val="single"/>
              </w:rPr>
              <w:sym w:font="Wingdings" w:char="F024"/>
            </w:r>
            <w:r w:rsidRPr="00B643DF">
              <w:rPr>
                <w:b/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 xml:space="preserve">La parure, </w:t>
            </w:r>
            <w:r>
              <w:rPr>
                <w:bCs/>
              </w:rPr>
              <w:t>Claude Chabrol</w:t>
            </w:r>
          </w:p>
        </w:tc>
        <w:tc>
          <w:tcPr>
            <w:tcW w:w="2799" w:type="dxa"/>
          </w:tcPr>
          <w:p w:rsidR="00555290" w:rsidP="00B84B36" w:rsidRDefault="53BA1EEF" w14:paraId="0F745784" w14:textId="77777777">
            <w:pPr>
              <w:pStyle w:val="Paragraphedeliste"/>
              <w:numPr>
                <w:ilvl w:val="0"/>
                <w:numId w:val="3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R. </w:t>
            </w:r>
            <w:proofErr w:type="spellStart"/>
            <w:r>
              <w:t>Kapuścińki</w:t>
            </w:r>
            <w:proofErr w:type="spellEnd"/>
            <w:r>
              <w:t xml:space="preserve">, </w:t>
            </w:r>
            <w:r w:rsidRPr="53BA1EEF">
              <w:rPr>
                <w:u w:val="single"/>
              </w:rPr>
              <w:t>Autoportrait d’un reporter</w:t>
            </w:r>
            <w:r>
              <w:t xml:space="preserve"> (éd. GF Etonnants Classiques)</w:t>
            </w:r>
          </w:p>
          <w:p w:rsidRPr="006A1322" w:rsidR="00B84B36" w:rsidP="00B84B36" w:rsidRDefault="53BA1EEF" w14:paraId="7D4E141A" w14:textId="77777777">
            <w:pPr>
              <w:pStyle w:val="Paragraphedeliste"/>
              <w:numPr>
                <w:ilvl w:val="0"/>
                <w:numId w:val="3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D. </w:t>
            </w:r>
            <w:proofErr w:type="spellStart"/>
            <w:r>
              <w:t>Daeninckx</w:t>
            </w:r>
            <w:proofErr w:type="spellEnd"/>
            <w:r>
              <w:t xml:space="preserve">, </w:t>
            </w:r>
            <w:r w:rsidRPr="53BA1EEF">
              <w:rPr>
                <w:u w:val="single"/>
              </w:rPr>
              <w:t>Zapping</w:t>
            </w:r>
            <w:r>
              <w:t xml:space="preserve"> (éd. Folio) [version réduite : </w:t>
            </w:r>
            <w:r w:rsidRPr="53BA1EEF">
              <w:rPr>
                <w:u w:val="single"/>
              </w:rPr>
              <w:t>Leurres de vérité</w:t>
            </w:r>
            <w:r>
              <w:t>, éd. Folio 2]</w:t>
            </w:r>
          </w:p>
        </w:tc>
        <w:tc>
          <w:tcPr>
            <w:tcW w:w="2799" w:type="dxa"/>
          </w:tcPr>
          <w:p w:rsidR="00555290" w:rsidP="007F2CB9" w:rsidRDefault="53BA1EEF" w14:paraId="251941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Londres chez Conan Doyle : </w:t>
            </w:r>
            <w:r w:rsidRPr="53BA1EEF">
              <w:rPr>
                <w:u w:val="single"/>
              </w:rPr>
              <w:t>Le signe des quatre</w:t>
            </w:r>
            <w:r>
              <w:t xml:space="preserve"> (éd. </w:t>
            </w:r>
            <w:proofErr w:type="spellStart"/>
            <w:r>
              <w:t>Librio</w:t>
            </w:r>
            <w:proofErr w:type="spellEnd"/>
            <w:r>
              <w:t>)</w:t>
            </w:r>
          </w:p>
          <w:p w:rsidR="00B9724B" w:rsidP="007F2CB9" w:rsidRDefault="00B9724B" w14:paraId="661059C1" w14:textId="3F77D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24B" w:rsidP="007F2CB9" w:rsidRDefault="53BA1EEF" w14:paraId="5B53F8AD" w14:textId="145F1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ville en poésie, Folio Junior</w:t>
            </w:r>
            <w:proofErr w:type="gramStart"/>
            <w:r>
              <w:t>..</w:t>
            </w:r>
            <w:proofErr w:type="gramEnd"/>
          </w:p>
          <w:p w:rsidR="00B9724B" w:rsidP="007F2CB9" w:rsidRDefault="00B9724B" w14:paraId="648ACB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24B" w:rsidP="007F2CB9" w:rsidRDefault="00B9724B" w14:paraId="79893D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4E7F" w:rsidP="007F2CB9" w:rsidRDefault="006F4E7F" w14:paraId="12D9BF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24B" w:rsidP="007F2CB9" w:rsidRDefault="00B9724B" w14:paraId="2CFABC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2A143E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65BB66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616905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14F7FF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090D5E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60F785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12DA6B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605099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0F2B8E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150873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45B6" w:rsidP="007F2CB9" w:rsidRDefault="003345B6" w14:paraId="0050D6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8A5DBC" w:rsidR="003345B6" w:rsidP="007F2CB9" w:rsidRDefault="003345B6" w14:paraId="37662FA5" w14:textId="41787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name="_GoBack" w:id="0"/>
            <w:bookmarkEnd w:id="0"/>
          </w:p>
        </w:tc>
      </w:tr>
      <w:tr w:rsidRPr="003D1B5C" w:rsidR="00555290" w:rsidTr="53BA1EEF" w14:paraId="45269C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Pr="003D1B5C" w:rsidR="00555290" w:rsidP="003D1B5C" w:rsidRDefault="53BA1EEF" w14:paraId="08A8C556" w14:textId="3BB6B268">
            <w:r>
              <w:lastRenderedPageBreak/>
              <w:t>Se raconter, se représenter</w:t>
            </w:r>
          </w:p>
        </w:tc>
        <w:tc>
          <w:tcPr>
            <w:tcW w:w="2799" w:type="dxa"/>
          </w:tcPr>
          <w:p w:rsidRPr="003D1B5C" w:rsidR="00555290" w:rsidP="003D1B5C" w:rsidRDefault="53BA1EEF" w14:paraId="4DA735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Dénoncer les travers de la société</w:t>
            </w:r>
          </w:p>
        </w:tc>
        <w:tc>
          <w:tcPr>
            <w:tcW w:w="2799" w:type="dxa"/>
          </w:tcPr>
          <w:p w:rsidRPr="003D1B5C" w:rsidR="00555290" w:rsidP="003D1B5C" w:rsidRDefault="53BA1EEF" w14:paraId="22CDB6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Visions poétiques du monde</w:t>
            </w:r>
          </w:p>
        </w:tc>
        <w:tc>
          <w:tcPr>
            <w:tcW w:w="2799" w:type="dxa"/>
          </w:tcPr>
          <w:p w:rsidRPr="003D1B5C" w:rsidR="00555290" w:rsidP="003D1B5C" w:rsidRDefault="53BA1EEF" w14:paraId="48F02B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Individu et pouvoir</w:t>
            </w:r>
          </w:p>
        </w:tc>
        <w:tc>
          <w:tcPr>
            <w:tcW w:w="2799" w:type="dxa"/>
          </w:tcPr>
          <w:p w:rsidRPr="003D1B5C" w:rsidR="00555290" w:rsidP="003D1B5C" w:rsidRDefault="53BA1EEF" w14:paraId="40C448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53BA1EEF">
              <w:rPr>
                <w:b/>
                <w:bCs/>
              </w:rPr>
              <w:t>+ Progrès et rêves scientifiques</w:t>
            </w:r>
          </w:p>
        </w:tc>
      </w:tr>
      <w:tr w:rsidR="00555290" w:rsidTr="53BA1EEF" w14:paraId="0CD8FA83" w14:textId="77777777">
        <w:trPr>
          <w:trHeight w:val="8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Pr="00B84B36" w:rsidR="00555290" w:rsidP="00B84B36" w:rsidRDefault="53BA1EEF" w14:paraId="753C8292" w14:textId="77777777">
            <w:pPr>
              <w:pStyle w:val="Paragraphedeliste"/>
              <w:numPr>
                <w:ilvl w:val="0"/>
                <w:numId w:val="4"/>
              </w:numPr>
              <w:ind w:left="318"/>
            </w:pPr>
            <w:proofErr w:type="spellStart"/>
            <w:r>
              <w:rPr>
                <w:b w:val="0"/>
                <w:bCs w:val="0"/>
              </w:rPr>
              <w:t>Malala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Yousafzai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r w:rsidRPr="53BA1EEF">
              <w:rPr>
                <w:b w:val="0"/>
                <w:bCs w:val="0"/>
                <w:u w:val="single"/>
              </w:rPr>
              <w:t xml:space="preserve">Moi </w:t>
            </w:r>
            <w:proofErr w:type="spellStart"/>
            <w:r w:rsidRPr="53BA1EEF">
              <w:rPr>
                <w:b w:val="0"/>
                <w:bCs w:val="0"/>
                <w:u w:val="single"/>
              </w:rPr>
              <w:t>Malala</w:t>
            </w:r>
            <w:proofErr w:type="spellEnd"/>
          </w:p>
          <w:p w:rsidRPr="00565F48" w:rsidR="00B84B36" w:rsidP="00B84B36" w:rsidRDefault="53BA1EEF" w14:paraId="149CF300" w14:textId="77777777">
            <w:pPr>
              <w:pStyle w:val="Paragraphedeliste"/>
              <w:numPr>
                <w:ilvl w:val="0"/>
                <w:numId w:val="4"/>
              </w:numPr>
              <w:ind w:left="318"/>
            </w:pPr>
            <w:r>
              <w:rPr>
                <w:b w:val="0"/>
                <w:bCs w:val="0"/>
              </w:rPr>
              <w:t>Récit de vie d’adolescents en prise avec l’actualité</w:t>
            </w:r>
          </w:p>
          <w:p w:rsidRPr="000B0C7B" w:rsidR="00565F48" w:rsidP="00B84B36" w:rsidRDefault="53BA1EEF" w14:paraId="040712E3" w14:textId="77777777">
            <w:pPr>
              <w:pStyle w:val="Paragraphedeliste"/>
              <w:numPr>
                <w:ilvl w:val="0"/>
                <w:numId w:val="4"/>
              </w:numPr>
              <w:ind w:left="318"/>
            </w:pPr>
            <w:r>
              <w:rPr>
                <w:b w:val="0"/>
                <w:bCs w:val="0"/>
              </w:rPr>
              <w:t>Truman Capote</w:t>
            </w:r>
            <w:r w:rsidRPr="53BA1EEF">
              <w:rPr>
                <w:b w:val="0"/>
                <w:bCs w:val="0"/>
                <w:u w:val="single"/>
              </w:rPr>
              <w:t>, L’invité d’un jour</w:t>
            </w:r>
            <w:r>
              <w:rPr>
                <w:b w:val="0"/>
                <w:bCs w:val="0"/>
              </w:rPr>
              <w:t xml:space="preserve"> (</w:t>
            </w:r>
            <w:proofErr w:type="spellStart"/>
            <w:r>
              <w:rPr>
                <w:b w:val="0"/>
                <w:bCs w:val="0"/>
              </w:rPr>
              <w:t>éd.Folio</w:t>
            </w:r>
            <w:proofErr w:type="spellEnd"/>
            <w:r>
              <w:rPr>
                <w:b w:val="0"/>
                <w:bCs w:val="0"/>
              </w:rPr>
              <w:t xml:space="preserve"> Junior)</w:t>
            </w:r>
          </w:p>
          <w:p w:rsidRPr="00B9724B" w:rsidR="000B0C7B" w:rsidP="00B84B36" w:rsidRDefault="53BA1EEF" w14:paraId="2C126062" w14:textId="77777777">
            <w:pPr>
              <w:pStyle w:val="Paragraphedeliste"/>
              <w:numPr>
                <w:ilvl w:val="0"/>
                <w:numId w:val="4"/>
              </w:numPr>
              <w:ind w:left="318"/>
            </w:pPr>
            <w:r>
              <w:rPr>
                <w:b w:val="0"/>
                <w:bCs w:val="0"/>
              </w:rPr>
              <w:t xml:space="preserve">Azouz Begag, </w:t>
            </w:r>
            <w:r w:rsidRPr="53BA1EEF">
              <w:rPr>
                <w:b w:val="0"/>
                <w:bCs w:val="0"/>
                <w:i/>
                <w:iCs/>
                <w:u w:val="single"/>
              </w:rPr>
              <w:t xml:space="preserve">Le gone du </w:t>
            </w:r>
            <w:proofErr w:type="spellStart"/>
            <w:r w:rsidRPr="53BA1EEF">
              <w:rPr>
                <w:b w:val="0"/>
                <w:bCs w:val="0"/>
                <w:i/>
                <w:iCs/>
                <w:u w:val="single"/>
              </w:rPr>
              <w:t>Chaâba</w:t>
            </w:r>
            <w:proofErr w:type="spellEnd"/>
            <w:r>
              <w:rPr>
                <w:b w:val="0"/>
                <w:bCs w:val="0"/>
              </w:rPr>
              <w:t xml:space="preserve"> (Points seuil)</w:t>
            </w:r>
          </w:p>
          <w:p w:rsidRPr="00375C68" w:rsidR="00B9724B" w:rsidP="00B84B36" w:rsidRDefault="53BA1EEF" w14:paraId="2481DB60" w14:textId="77777777">
            <w:pPr>
              <w:pStyle w:val="Paragraphedeliste"/>
              <w:numPr>
                <w:ilvl w:val="0"/>
                <w:numId w:val="4"/>
              </w:numPr>
              <w:ind w:left="318"/>
            </w:pPr>
            <w:r>
              <w:rPr>
                <w:b w:val="0"/>
                <w:bCs w:val="0"/>
              </w:rPr>
              <w:t xml:space="preserve">Amélie Nothomb, </w:t>
            </w:r>
            <w:r w:rsidRPr="53BA1EEF">
              <w:rPr>
                <w:b w:val="0"/>
                <w:bCs w:val="0"/>
                <w:u w:val="single"/>
              </w:rPr>
              <w:t>Métaphysique des tubes</w:t>
            </w:r>
            <w:r>
              <w:rPr>
                <w:b w:val="0"/>
                <w:bCs w:val="0"/>
              </w:rPr>
              <w:t>.</w:t>
            </w:r>
          </w:p>
          <w:p w:rsidRPr="00D50331" w:rsidR="00375C68" w:rsidP="00375C68" w:rsidRDefault="53BA1EEF" w14:paraId="0FE50B64" w14:textId="77777777">
            <w:pPr>
              <w:pStyle w:val="Paragraphedeliste"/>
              <w:numPr>
                <w:ilvl w:val="0"/>
                <w:numId w:val="4"/>
              </w:numPr>
              <w:ind w:left="318"/>
            </w:pPr>
            <w:r w:rsidRPr="53BA1EEF">
              <w:rPr>
                <w:b w:val="0"/>
                <w:bCs w:val="0"/>
                <w:u w:val="single"/>
              </w:rPr>
              <w:t>C’est toujours mieux là-bas</w:t>
            </w:r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Baffert</w:t>
            </w:r>
            <w:proofErr w:type="spellEnd"/>
            <w:r>
              <w:rPr>
                <w:b w:val="0"/>
                <w:bCs w:val="0"/>
              </w:rPr>
              <w:t xml:space="preserve"> (ED. De la Martinière) </w:t>
            </w:r>
          </w:p>
          <w:p w:rsidR="00D50331" w:rsidP="00D50331" w:rsidRDefault="00D50331" w14:paraId="5FB926A5" w14:textId="77777777"/>
          <w:p w:rsidR="00D50331" w:rsidP="00D50331" w:rsidRDefault="00D50331" w14:paraId="5D0C70C4" w14:textId="77777777"/>
          <w:p w:rsidR="00D50331" w:rsidP="00D50331" w:rsidRDefault="00D50331" w14:paraId="414EED77" w14:textId="77777777"/>
          <w:p w:rsidR="00D50331" w:rsidP="00D50331" w:rsidRDefault="00D50331" w14:paraId="0BF8B50B" w14:textId="77777777"/>
          <w:p w:rsidR="00D50331" w:rsidP="00D50331" w:rsidRDefault="00D50331" w14:paraId="5F460D0F" w14:textId="77777777"/>
          <w:p w:rsidR="00D50331" w:rsidP="00D50331" w:rsidRDefault="00D50331" w14:paraId="1D6FDCC8" w14:textId="77777777"/>
          <w:p w:rsidR="00D50331" w:rsidP="00D50331" w:rsidRDefault="00D50331" w14:paraId="6775A072" w14:textId="77777777"/>
          <w:p w:rsidRPr="00D50331" w:rsidR="00D50331" w:rsidP="00D50331" w:rsidRDefault="00D50331" w14:paraId="24708AC6" w14:textId="4621760C">
            <w:pPr>
              <w:rPr>
                <w:b w:val="0"/>
              </w:rPr>
            </w:pPr>
            <w:r>
              <w:sym w:font="Wingdings" w:char="F024"/>
            </w:r>
            <w:r>
              <w:t xml:space="preserve"> </w:t>
            </w:r>
            <w:r>
              <w:rPr>
                <w:b w:val="0"/>
                <w:u w:val="single"/>
              </w:rPr>
              <w:t xml:space="preserve">Persépolis, </w:t>
            </w:r>
            <w:proofErr w:type="spellStart"/>
            <w:r>
              <w:rPr>
                <w:b w:val="0"/>
              </w:rPr>
              <w:t>Marjane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Satrapi</w:t>
            </w:r>
            <w:proofErr w:type="spellEnd"/>
          </w:p>
          <w:p w:rsidRPr="00D50331" w:rsidR="00D50331" w:rsidP="00D50331" w:rsidRDefault="00D50331" w14:paraId="2D6A0690" w14:textId="57FFEAC9"/>
        </w:tc>
        <w:tc>
          <w:tcPr>
            <w:tcW w:w="2799" w:type="dxa"/>
          </w:tcPr>
          <w:p w:rsidR="00555290" w:rsidP="00B84B36" w:rsidRDefault="53BA1EEF" w14:paraId="578A8EF7" w14:textId="77777777">
            <w:pPr>
              <w:pStyle w:val="Paragraphedeliste"/>
              <w:numPr>
                <w:ilvl w:val="0"/>
                <w:numId w:val="4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Aristophane</w:t>
            </w:r>
          </w:p>
          <w:p w:rsidR="00B84B36" w:rsidP="00B84B36" w:rsidRDefault="53BA1EEF" w14:paraId="57BCF1AC" w14:textId="77777777">
            <w:pPr>
              <w:pStyle w:val="Paragraphedeliste"/>
              <w:numPr>
                <w:ilvl w:val="0"/>
                <w:numId w:val="4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P. </w:t>
            </w:r>
            <w:proofErr w:type="spellStart"/>
            <w:r>
              <w:t>Watzlawick</w:t>
            </w:r>
            <w:proofErr w:type="spellEnd"/>
            <w:r>
              <w:t xml:space="preserve">, </w:t>
            </w:r>
            <w:r w:rsidRPr="53BA1EEF">
              <w:rPr>
                <w:u w:val="single"/>
              </w:rPr>
              <w:t>Faites vous-même votre malheur</w:t>
            </w:r>
            <w:r>
              <w:t xml:space="preserve"> (éd. Point Seuil)</w:t>
            </w:r>
          </w:p>
          <w:p w:rsidR="006C4E48" w:rsidP="00B84B36" w:rsidRDefault="53BA1EEF" w14:paraId="114FF2D4" w14:textId="77777777">
            <w:pPr>
              <w:pStyle w:val="Paragraphedeliste"/>
              <w:numPr>
                <w:ilvl w:val="0"/>
                <w:numId w:val="4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Franquin, </w:t>
            </w:r>
            <w:r w:rsidRPr="53BA1EEF">
              <w:rPr>
                <w:i/>
                <w:iCs/>
                <w:u w:val="single"/>
              </w:rPr>
              <w:t>Idées noires</w:t>
            </w:r>
            <w:r>
              <w:t>, (BD, Magnard)</w:t>
            </w:r>
          </w:p>
          <w:p w:rsidR="00542E98" w:rsidP="00B84B36" w:rsidRDefault="53BA1EEF" w14:paraId="2B2D0D34" w14:textId="77777777">
            <w:pPr>
              <w:pStyle w:val="Paragraphedeliste"/>
              <w:numPr>
                <w:ilvl w:val="0"/>
                <w:numId w:val="4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BA1EEF">
              <w:rPr>
                <w:u w:val="single"/>
              </w:rPr>
              <w:t>Matin Brun</w:t>
            </w:r>
            <w:r>
              <w:t xml:space="preserve">, </w:t>
            </w:r>
            <w:proofErr w:type="spellStart"/>
            <w:r>
              <w:t>Pavloff</w:t>
            </w:r>
            <w:proofErr w:type="spellEnd"/>
          </w:p>
          <w:p w:rsidR="00DA14D8" w:rsidP="00B84B36" w:rsidRDefault="53BA1EEF" w14:paraId="37803642" w14:textId="77777777">
            <w:pPr>
              <w:pStyle w:val="Paragraphedeliste"/>
              <w:numPr>
                <w:ilvl w:val="0"/>
                <w:numId w:val="4"/>
              </w:num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BA1EEF">
              <w:rPr>
                <w:u w:val="single"/>
              </w:rPr>
              <w:t>Stupeurs et tremblements,</w:t>
            </w:r>
            <w:r>
              <w:t xml:space="preserve"> Nothomb</w:t>
            </w:r>
          </w:p>
          <w:p w:rsidR="00DA14D8" w:rsidP="00375C68" w:rsidRDefault="00DA14D8" w14:paraId="445FE2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3CFD8E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665246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7D6D84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6D9085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5C4B77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5636C7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0E8D5A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375C68" w:rsidRDefault="00375C68" w14:paraId="5FD943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68" w:rsidP="00B643DF" w:rsidRDefault="00375C68" w14:paraId="2C8A14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r w:rsidRPr="00375C68">
              <w:rPr>
                <w:u w:val="single"/>
              </w:rPr>
              <w:t>Stupeurs et tremblements</w:t>
            </w:r>
            <w:r>
              <w:t>, film de Corneau</w:t>
            </w:r>
          </w:p>
          <w:p w:rsidR="00375C68" w:rsidP="00375C68" w:rsidRDefault="00375C68" w14:paraId="54C4E6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proofErr w:type="spellStart"/>
            <w:r w:rsidRPr="00375C68">
              <w:rPr>
                <w:u w:val="single"/>
              </w:rPr>
              <w:t>Logorama</w:t>
            </w:r>
            <w:proofErr w:type="spellEnd"/>
            <w:r>
              <w:t xml:space="preserve"> </w:t>
            </w:r>
            <w:r>
              <w:br/>
            </w:r>
            <w:r>
              <w:t>(court-métrage, la surconsommation)</w:t>
            </w:r>
          </w:p>
          <w:p w:rsidR="00375C68" w:rsidP="00375C68" w:rsidRDefault="00375C68" w14:paraId="101FF2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r w:rsidRPr="00375C68">
              <w:rPr>
                <w:u w:val="single"/>
              </w:rPr>
              <w:t>Mon oncle</w:t>
            </w:r>
            <w:r>
              <w:t>, de Tati</w:t>
            </w:r>
          </w:p>
          <w:p w:rsidRPr="006A1322" w:rsidR="00B643DF" w:rsidP="00375C68" w:rsidRDefault="00B643DF" w14:paraId="799B6C99" w14:textId="34A07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3DF">
              <w:rPr>
                <w:u w:val="single"/>
              </w:rPr>
              <w:t>The Truman Show</w:t>
            </w:r>
            <w:r>
              <w:t>, Peter Weir</w:t>
            </w:r>
          </w:p>
        </w:tc>
        <w:tc>
          <w:tcPr>
            <w:tcW w:w="2799" w:type="dxa"/>
          </w:tcPr>
          <w:p w:rsidRPr="00B9724B" w:rsidR="00555290" w:rsidP="00B84B36" w:rsidRDefault="53BA1EEF" w14:paraId="765A4826" w14:textId="77777777">
            <w:pPr>
              <w:pStyle w:val="Paragraphedeliste"/>
              <w:numPr>
                <w:ilvl w:val="0"/>
                <w:numId w:val="4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NRF =&gt; </w:t>
            </w:r>
            <w:r w:rsidRPr="53BA1EEF">
              <w:rPr>
                <w:u w:val="single"/>
              </w:rPr>
              <w:t>Poèmes à dire</w:t>
            </w:r>
          </w:p>
          <w:p w:rsidR="00B9724B" w:rsidP="00B84B36" w:rsidRDefault="53BA1EEF" w14:paraId="27AFC01F" w14:textId="77777777">
            <w:pPr>
              <w:pStyle w:val="Paragraphedeliste"/>
              <w:numPr>
                <w:ilvl w:val="0"/>
                <w:numId w:val="4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BA1EEF">
              <w:rPr>
                <w:u w:val="single"/>
              </w:rPr>
              <w:t>L’écume des jours</w:t>
            </w:r>
            <w:r>
              <w:t>, Vian</w:t>
            </w:r>
          </w:p>
          <w:p w:rsidR="00B643DF" w:rsidP="00B84B36" w:rsidRDefault="53BA1EEF" w14:paraId="5AA225BD" w14:textId="6FE4B517">
            <w:pPr>
              <w:pStyle w:val="Paragraphedeliste"/>
              <w:numPr>
                <w:ilvl w:val="0"/>
                <w:numId w:val="4"/>
              </w:numPr>
              <w:ind w:left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53BA1EEF">
              <w:rPr>
                <w:u w:val="single"/>
              </w:rPr>
              <w:t>e Parti Pris des Choses</w:t>
            </w:r>
            <w:r>
              <w:t>, Ponge</w:t>
            </w:r>
          </w:p>
          <w:p w:rsidRPr="00B643DF" w:rsidR="00B643DF" w:rsidP="00B643DF" w:rsidRDefault="00B643DF" w14:paraId="62E2C0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3F84FD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079B65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3068BE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0F91D0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7A6579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2CC18BC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1ACF7A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4FFCA4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444AE6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3DF" w:rsidP="00B643DF" w:rsidRDefault="00B643DF" w14:paraId="34042493" w14:textId="0877E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20F678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5812E7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21CB32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3DF" w:rsidP="00B643DF" w:rsidRDefault="00B643DF" w14:paraId="7C0A149D" w14:textId="0B4F0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B643DF" w:rsidP="00B643DF" w:rsidRDefault="00B643DF" w14:paraId="26A355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3DF" w:rsidP="00B643DF" w:rsidRDefault="00B643DF" w14:paraId="72951104" w14:textId="630ED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3DF" w:rsidP="00B643DF" w:rsidRDefault="00B643DF" w14:paraId="4B855F4C" w14:textId="56A5B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B643DF" w:rsidR="00DA14D8" w:rsidP="00B643DF" w:rsidRDefault="00DA14D8" w14:paraId="2E95BBCE" w14:textId="6AF69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:rsidR="00555290" w:rsidP="00B84B36" w:rsidRDefault="53BA1EEF" w14:paraId="198E9CC1" w14:textId="77777777">
            <w:pPr>
              <w:pStyle w:val="Paragraphedeliste"/>
              <w:numPr>
                <w:ilvl w:val="0"/>
                <w:numId w:val="4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S. Milgram, </w:t>
            </w:r>
            <w:r w:rsidRPr="53BA1EEF">
              <w:rPr>
                <w:u w:val="single"/>
              </w:rPr>
              <w:t>Expérience sur l’obéissance</w:t>
            </w:r>
            <w:r>
              <w:t xml:space="preserve"> (éd. Zones) [Mettre en lien avec le doc TV « Le jeu de la mort »]</w:t>
            </w:r>
          </w:p>
          <w:p w:rsidR="00B84B36" w:rsidP="00B84B36" w:rsidRDefault="53BA1EEF" w14:paraId="74A71300" w14:textId="77777777">
            <w:pPr>
              <w:pStyle w:val="Paragraphedeliste"/>
              <w:numPr>
                <w:ilvl w:val="0"/>
                <w:numId w:val="4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Jean </w:t>
            </w:r>
            <w:proofErr w:type="spellStart"/>
            <w:r>
              <w:t>Molla</w:t>
            </w:r>
            <w:proofErr w:type="spellEnd"/>
            <w:r>
              <w:t xml:space="preserve">, </w:t>
            </w:r>
            <w:r w:rsidRPr="53BA1EEF">
              <w:rPr>
                <w:u w:val="single"/>
              </w:rPr>
              <w:t>Sobibor</w:t>
            </w:r>
            <w:r>
              <w:t xml:space="preserve"> (éd. Folio / éd. Classico-collège)</w:t>
            </w:r>
          </w:p>
          <w:p w:rsidR="00C81C83" w:rsidP="00B84B36" w:rsidRDefault="53BA1EEF" w14:paraId="78ACCAD4" w14:textId="77777777">
            <w:pPr>
              <w:pStyle w:val="Paragraphedeliste"/>
              <w:numPr>
                <w:ilvl w:val="0"/>
                <w:numId w:val="4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Annette Muller, </w:t>
            </w:r>
            <w:r w:rsidRPr="53BA1EEF">
              <w:rPr>
                <w:u w:val="single"/>
              </w:rPr>
              <w:t>La petite fille du Vel d’Hiv</w:t>
            </w:r>
            <w:r>
              <w:t xml:space="preserve"> (éd. Le livre de poche jeunesse)</w:t>
            </w:r>
          </w:p>
          <w:p w:rsidR="00C81C83" w:rsidP="00B84B36" w:rsidRDefault="53BA1EEF" w14:paraId="4AC64DB9" w14:textId="77777777">
            <w:pPr>
              <w:pStyle w:val="Paragraphedeliste"/>
              <w:numPr>
                <w:ilvl w:val="0"/>
                <w:numId w:val="4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Todd Strasser, </w:t>
            </w:r>
            <w:r w:rsidRPr="53BA1EEF">
              <w:rPr>
                <w:u w:val="single"/>
              </w:rPr>
              <w:t>La vague</w:t>
            </w:r>
            <w:r>
              <w:t xml:space="preserve"> (éd Pocket)</w:t>
            </w:r>
          </w:p>
          <w:p w:rsidR="000B0C7B" w:rsidP="00B84B36" w:rsidRDefault="53BA1EEF" w14:paraId="7CAE4765" w14:textId="77777777">
            <w:pPr>
              <w:pStyle w:val="Paragraphedeliste"/>
              <w:numPr>
                <w:ilvl w:val="0"/>
                <w:numId w:val="4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Michel Quint, </w:t>
            </w:r>
            <w:r w:rsidRPr="53BA1EEF">
              <w:rPr>
                <w:u w:val="single"/>
              </w:rPr>
              <w:t>Effroyables jardins</w:t>
            </w:r>
            <w:r>
              <w:t>, (éd. Folio)</w:t>
            </w:r>
          </w:p>
          <w:p w:rsidRPr="006A1322" w:rsidR="00B9724B" w:rsidP="00B84B36" w:rsidRDefault="53BA1EEF" w14:paraId="0F204A78" w14:textId="373F453C">
            <w:pPr>
              <w:pStyle w:val="Paragraphedeliste"/>
              <w:numPr>
                <w:ilvl w:val="0"/>
                <w:numId w:val="4"/>
              </w:num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Anouilh, </w:t>
            </w:r>
            <w:r w:rsidRPr="53BA1EEF">
              <w:rPr>
                <w:u w:val="single"/>
              </w:rPr>
              <w:t xml:space="preserve">Antigone </w:t>
            </w:r>
            <w:r>
              <w:t>(du dilemme personnel et politique)</w:t>
            </w:r>
          </w:p>
        </w:tc>
        <w:tc>
          <w:tcPr>
            <w:tcW w:w="2799" w:type="dxa"/>
          </w:tcPr>
          <w:p w:rsidR="00555290" w:rsidP="00B84B36" w:rsidRDefault="53BA1EEF" w14:paraId="64D59377" w14:textId="77777777">
            <w:pPr>
              <w:pStyle w:val="Paragraphedeliste"/>
              <w:numPr>
                <w:ilvl w:val="0"/>
                <w:numId w:val="4"/>
              </w:numPr>
              <w:ind w:left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Jules Verne, </w:t>
            </w:r>
            <w:r w:rsidRPr="53BA1EEF">
              <w:rPr>
                <w:u w:val="single"/>
              </w:rPr>
              <w:t>Sans dessus dessous</w:t>
            </w:r>
            <w:r>
              <w:t xml:space="preserve"> (éd. Magnard)</w:t>
            </w:r>
          </w:p>
          <w:p w:rsidR="00B84B36" w:rsidP="00A21A87" w:rsidRDefault="53BA1EEF" w14:paraId="06902A2E" w14:textId="77777777">
            <w:pPr>
              <w:pStyle w:val="Paragraphedeliste"/>
              <w:numPr>
                <w:ilvl w:val="0"/>
                <w:numId w:val="4"/>
              </w:numPr>
              <w:ind w:left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Alain </w:t>
            </w:r>
            <w:proofErr w:type="spellStart"/>
            <w:r>
              <w:t>Damasio</w:t>
            </w:r>
            <w:proofErr w:type="spellEnd"/>
            <w:r>
              <w:t xml:space="preserve">, </w:t>
            </w:r>
            <w:r w:rsidRPr="53BA1EEF">
              <w:rPr>
                <w:u w:val="single"/>
              </w:rPr>
              <w:t>Aucun souvenir assez solide</w:t>
            </w:r>
            <w:r>
              <w:t xml:space="preserve"> (éd. Folio) [version réduite : </w:t>
            </w:r>
            <w:r w:rsidRPr="53BA1EEF">
              <w:rPr>
                <w:u w:val="single"/>
              </w:rPr>
              <w:t xml:space="preserve">So </w:t>
            </w:r>
            <w:proofErr w:type="spellStart"/>
            <w:r w:rsidRPr="53BA1EEF">
              <w:rPr>
                <w:u w:val="single"/>
              </w:rPr>
              <w:t>phare</w:t>
            </w:r>
            <w:proofErr w:type="spellEnd"/>
            <w:r w:rsidRPr="53BA1EEF">
              <w:rPr>
                <w:u w:val="single"/>
              </w:rPr>
              <w:t xml:space="preserve"> </w:t>
            </w:r>
            <w:proofErr w:type="spellStart"/>
            <w:r w:rsidRPr="53BA1EEF">
              <w:rPr>
                <w:u w:val="single"/>
              </w:rPr>
              <w:t>away</w:t>
            </w:r>
            <w:proofErr w:type="spellEnd"/>
            <w:r>
              <w:t>, éd. Folio 2€]</w:t>
            </w:r>
          </w:p>
          <w:p w:rsidR="006C4E48" w:rsidP="00A21A87" w:rsidRDefault="53BA1EEF" w14:paraId="5BCE8AB0" w14:textId="77777777">
            <w:pPr>
              <w:pStyle w:val="Paragraphedeliste"/>
              <w:numPr>
                <w:ilvl w:val="0"/>
                <w:numId w:val="4"/>
              </w:numPr>
              <w:ind w:left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Philip </w:t>
            </w:r>
            <w:proofErr w:type="spellStart"/>
            <w:r>
              <w:t>K.Dick</w:t>
            </w:r>
            <w:proofErr w:type="spellEnd"/>
            <w:r>
              <w:t xml:space="preserve">, </w:t>
            </w:r>
            <w:r w:rsidRPr="53BA1EEF">
              <w:rPr>
                <w:i/>
                <w:iCs/>
                <w:u w:val="single"/>
              </w:rPr>
              <w:t xml:space="preserve">Petit déjeuner au crépuscule, </w:t>
            </w:r>
            <w:r>
              <w:t>(éd Folio, 2€)</w:t>
            </w:r>
          </w:p>
          <w:p w:rsidR="00D50331" w:rsidP="00D50331" w:rsidRDefault="00D50331" w14:paraId="050B8D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273771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151A4D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2D0D3E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701D12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266821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03DD57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5D82F0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03448F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7854CC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6826F0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38E7C3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0331" w:rsidP="00D50331" w:rsidRDefault="00D50331" w14:paraId="2E428F70" w14:textId="14341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r>
              <w:rPr>
                <w:u w:val="single"/>
              </w:rPr>
              <w:t xml:space="preserve">Time out, </w:t>
            </w:r>
            <w:r w:rsidR="003345B6">
              <w:t xml:space="preserve">Andrew </w:t>
            </w:r>
            <w:proofErr w:type="spellStart"/>
            <w:r w:rsidR="003345B6">
              <w:t>Niccol</w:t>
            </w:r>
            <w:proofErr w:type="spellEnd"/>
          </w:p>
          <w:p w:rsidRPr="00D50331" w:rsidR="00D50331" w:rsidP="00D50331" w:rsidRDefault="00D50331" w14:paraId="1794D6D9" w14:textId="13069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24"/>
            </w:r>
            <w:r>
              <w:t xml:space="preserve"> </w:t>
            </w:r>
            <w:r>
              <w:rPr>
                <w:u w:val="single"/>
              </w:rPr>
              <w:t xml:space="preserve">Bienvenue à </w:t>
            </w:r>
            <w:proofErr w:type="spellStart"/>
            <w:r>
              <w:rPr>
                <w:u w:val="single"/>
              </w:rPr>
              <w:t>Gattaca</w:t>
            </w:r>
            <w:proofErr w:type="spellEnd"/>
            <w:r>
              <w:rPr>
                <w:u w:val="single"/>
              </w:rPr>
              <w:t xml:space="preserve">, </w:t>
            </w:r>
            <w:r>
              <w:t xml:space="preserve">Andrew </w:t>
            </w:r>
            <w:proofErr w:type="spellStart"/>
            <w:r>
              <w:t>Niccol</w:t>
            </w:r>
            <w:proofErr w:type="spellEnd"/>
          </w:p>
          <w:p w:rsidRPr="00D50331" w:rsidR="00D50331" w:rsidP="00D50331" w:rsidRDefault="00D50331" w14:paraId="605E2A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6A1322" w:rsidR="00D50331" w:rsidP="00D50331" w:rsidRDefault="00D50331" w14:paraId="70872D12" w14:textId="04929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55290" w:rsidRDefault="00555290" w14:paraId="7B0F2783" w14:textId="4CAE5047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7DF5C41" wp14:editId="1EE2EEED">
            <wp:simplePos x="0" y="0"/>
            <wp:positionH relativeFrom="rightMargin">
              <wp:align>left</wp:align>
            </wp:positionH>
            <wp:positionV relativeFrom="paragraph">
              <wp:posOffset>-6352540</wp:posOffset>
            </wp:positionV>
            <wp:extent cx="756000" cy="756000"/>
            <wp:effectExtent l="0" t="0" r="635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px-3NumberThreeInCircle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5290" w:rsidSect="00555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124D"/>
    <w:multiLevelType w:val="hybridMultilevel"/>
    <w:tmpl w:val="FFD8C436"/>
    <w:lvl w:ilvl="0" w:tplc="0EE0EA5E">
      <w:start w:val="1"/>
      <w:numFmt w:val="bullet"/>
      <w:lvlText w:val="&amp;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AF1933"/>
    <w:multiLevelType w:val="hybridMultilevel"/>
    <w:tmpl w:val="1052906E"/>
    <w:lvl w:ilvl="0" w:tplc="0EE0EA5E">
      <w:start w:val="1"/>
      <w:numFmt w:val="bullet"/>
      <w:lvlText w:val="&amp;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EC7D2F"/>
    <w:multiLevelType w:val="hybridMultilevel"/>
    <w:tmpl w:val="AD0425A4"/>
    <w:lvl w:ilvl="0" w:tplc="0EE0EA5E">
      <w:start w:val="1"/>
      <w:numFmt w:val="bullet"/>
      <w:lvlText w:val="&amp;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005EF6"/>
    <w:multiLevelType w:val="hybridMultilevel"/>
    <w:tmpl w:val="8118F6FC"/>
    <w:lvl w:ilvl="0" w:tplc="0EE0EA5E">
      <w:start w:val="1"/>
      <w:numFmt w:val="bullet"/>
      <w:lvlText w:val="&amp;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90"/>
    <w:rsid w:val="000177CE"/>
    <w:rsid w:val="000B0C7B"/>
    <w:rsid w:val="000C080E"/>
    <w:rsid w:val="000E0E69"/>
    <w:rsid w:val="003345B6"/>
    <w:rsid w:val="00375C68"/>
    <w:rsid w:val="003931BE"/>
    <w:rsid w:val="003D1B5C"/>
    <w:rsid w:val="00542E98"/>
    <w:rsid w:val="00555290"/>
    <w:rsid w:val="00565F48"/>
    <w:rsid w:val="006A1322"/>
    <w:rsid w:val="006B34E6"/>
    <w:rsid w:val="006C4E48"/>
    <w:rsid w:val="006F4E7F"/>
    <w:rsid w:val="00783565"/>
    <w:rsid w:val="00835C4A"/>
    <w:rsid w:val="00857851"/>
    <w:rsid w:val="008A5DBC"/>
    <w:rsid w:val="00965EB7"/>
    <w:rsid w:val="00965F37"/>
    <w:rsid w:val="00A21A87"/>
    <w:rsid w:val="00B5185B"/>
    <w:rsid w:val="00B643DF"/>
    <w:rsid w:val="00B84B36"/>
    <w:rsid w:val="00B9724B"/>
    <w:rsid w:val="00C81C83"/>
    <w:rsid w:val="00D50331"/>
    <w:rsid w:val="00DA14D8"/>
    <w:rsid w:val="20BF9A81"/>
    <w:rsid w:val="53B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CBAE"/>
  <w15:chartTrackingRefBased/>
  <w15:docId w15:val="{F91DC905-74F5-421A-ACAE-E1F70CEECE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52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3">
    <w:name w:val="Grid Table 1 Light Accent 3"/>
    <w:basedOn w:val="TableauNormal"/>
    <w:uiPriority w:val="46"/>
    <w:rsid w:val="00555290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6A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Jean-Christophe BENZAL</dc:creator>
  <keywords/>
  <dc:description/>
  <lastModifiedBy>Bénédicte Armengaud</lastModifiedBy>
  <revision>4</revision>
  <dcterms:created xsi:type="dcterms:W3CDTF">2016-03-13T14:40:00.0000000Z</dcterms:created>
  <dcterms:modified xsi:type="dcterms:W3CDTF">2016-03-14T16:01:24.2828289Z</dcterms:modified>
</coreProperties>
</file>